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B5B" w:rsidRPr="00771A94" w:rsidRDefault="00C46B5B" w:rsidP="00FA1C5C">
      <w:pPr>
        <w:pStyle w:val="Nagwek"/>
        <w:tabs>
          <w:tab w:val="left" w:pos="708"/>
        </w:tabs>
        <w:spacing w:line="276" w:lineRule="auto"/>
        <w:jc w:val="right"/>
        <w:rPr>
          <w:rFonts w:ascii="Century Gothic" w:hAnsi="Century Gothic"/>
          <w:sz w:val="20"/>
        </w:rPr>
      </w:pPr>
      <w:r>
        <w:rPr>
          <w:rFonts w:ascii="Century Gothic" w:hAnsi="Century Gothic"/>
          <w:sz w:val="20"/>
        </w:rPr>
        <w:tab/>
      </w:r>
      <w:r>
        <w:rPr>
          <w:rFonts w:ascii="Century Gothic" w:hAnsi="Century Gothic"/>
          <w:sz w:val="20"/>
        </w:rPr>
        <w:tab/>
      </w:r>
      <w:r w:rsidRPr="00771A94">
        <w:rPr>
          <w:rFonts w:ascii="Century Gothic" w:hAnsi="Century Gothic"/>
          <w:sz w:val="20"/>
        </w:rPr>
        <w:t xml:space="preserve">       Warszawa, dnia </w:t>
      </w:r>
      <w:r w:rsidR="00150ECE">
        <w:rPr>
          <w:rFonts w:ascii="Century Gothic" w:hAnsi="Century Gothic"/>
          <w:sz w:val="20"/>
        </w:rPr>
        <w:t>1</w:t>
      </w:r>
      <w:r w:rsidR="00144657">
        <w:rPr>
          <w:rFonts w:ascii="Century Gothic" w:hAnsi="Century Gothic"/>
          <w:sz w:val="20"/>
        </w:rPr>
        <w:t>7</w:t>
      </w:r>
      <w:r w:rsidR="00150ECE">
        <w:rPr>
          <w:rFonts w:ascii="Century Gothic" w:hAnsi="Century Gothic"/>
          <w:sz w:val="20"/>
        </w:rPr>
        <w:t xml:space="preserve"> lipc</w:t>
      </w:r>
      <w:r w:rsidR="00BB48AF">
        <w:rPr>
          <w:rFonts w:ascii="Century Gothic" w:hAnsi="Century Gothic"/>
          <w:sz w:val="20"/>
        </w:rPr>
        <w:t>a</w:t>
      </w:r>
      <w:r w:rsidR="00313E7A">
        <w:rPr>
          <w:rFonts w:ascii="Century Gothic" w:hAnsi="Century Gothic"/>
          <w:sz w:val="20"/>
        </w:rPr>
        <w:t xml:space="preserve"> 2015</w:t>
      </w:r>
      <w:r w:rsidRPr="00771A94">
        <w:rPr>
          <w:rFonts w:ascii="Century Gothic" w:hAnsi="Century Gothic"/>
          <w:sz w:val="20"/>
        </w:rPr>
        <w:t xml:space="preserve"> r.</w:t>
      </w:r>
    </w:p>
    <w:p w:rsidR="00C46B5B" w:rsidRPr="00771A94" w:rsidRDefault="00FA1C5C" w:rsidP="00C46B5B">
      <w:pPr>
        <w:pStyle w:val="Nagwek"/>
        <w:tabs>
          <w:tab w:val="left" w:pos="708"/>
        </w:tabs>
        <w:spacing w:line="276" w:lineRule="auto"/>
        <w:rPr>
          <w:rFonts w:ascii="Century Gothic" w:hAnsi="Century Gothic"/>
          <w:sz w:val="20"/>
        </w:rPr>
      </w:pPr>
      <w:r w:rsidRPr="00832B40">
        <w:rPr>
          <w:rFonts w:ascii="Century Gothic" w:hAnsi="Century Gothic"/>
          <w:sz w:val="20"/>
        </w:rPr>
        <w:t xml:space="preserve">Znak </w:t>
      </w:r>
      <w:r w:rsidRPr="00C132E8">
        <w:rPr>
          <w:rFonts w:ascii="Century Gothic" w:hAnsi="Century Gothic"/>
          <w:sz w:val="20"/>
        </w:rPr>
        <w:t>ARM</w:t>
      </w:r>
      <w:r w:rsidR="00C132E8">
        <w:rPr>
          <w:rFonts w:ascii="Century Gothic" w:hAnsi="Century Gothic"/>
          <w:sz w:val="20"/>
        </w:rPr>
        <w:t xml:space="preserve"> </w:t>
      </w:r>
      <w:r w:rsidR="00150ECE">
        <w:rPr>
          <w:rFonts w:ascii="Century Gothic" w:hAnsi="Century Gothic"/>
          <w:sz w:val="20"/>
        </w:rPr>
        <w:t>36</w:t>
      </w:r>
      <w:r w:rsidRPr="00C132E8">
        <w:rPr>
          <w:rFonts w:ascii="Century Gothic" w:hAnsi="Century Gothic"/>
          <w:sz w:val="20"/>
        </w:rPr>
        <w:t>/</w:t>
      </w:r>
      <w:r w:rsidR="00C132E8">
        <w:rPr>
          <w:rFonts w:ascii="Century Gothic" w:hAnsi="Century Gothic"/>
          <w:sz w:val="20"/>
        </w:rPr>
        <w:t>15</w:t>
      </w:r>
    </w:p>
    <w:p w:rsidR="00C46B5B" w:rsidRPr="00771A94" w:rsidRDefault="00C46B5B" w:rsidP="00C46B5B">
      <w:pPr>
        <w:pStyle w:val="Nagwek5"/>
        <w:keepLines w:val="0"/>
        <w:widowControl w:val="0"/>
        <w:numPr>
          <w:ilvl w:val="4"/>
          <w:numId w:val="0"/>
        </w:numPr>
        <w:tabs>
          <w:tab w:val="num" w:pos="1008"/>
        </w:tabs>
        <w:suppressAutoHyphens/>
        <w:spacing w:before="0"/>
        <w:ind w:left="1008" w:hanging="1008"/>
        <w:jc w:val="center"/>
        <w:rPr>
          <w:rFonts w:ascii="Century Gothic" w:hAnsi="Century Gothic"/>
          <w:szCs w:val="24"/>
        </w:rPr>
      </w:pPr>
    </w:p>
    <w:p w:rsidR="00C46B5B" w:rsidRPr="00832B40" w:rsidRDefault="00C46B5B" w:rsidP="00C46B5B">
      <w:pPr>
        <w:pStyle w:val="Nagwek5"/>
        <w:keepLines w:val="0"/>
        <w:widowControl w:val="0"/>
        <w:numPr>
          <w:ilvl w:val="4"/>
          <w:numId w:val="0"/>
        </w:numPr>
        <w:tabs>
          <w:tab w:val="num" w:pos="1008"/>
        </w:tabs>
        <w:suppressAutoHyphens/>
        <w:spacing w:before="0"/>
        <w:ind w:left="1008" w:hanging="1008"/>
        <w:jc w:val="center"/>
        <w:rPr>
          <w:rFonts w:ascii="Century Gothic" w:hAnsi="Century Gothic"/>
          <w:b/>
          <w:szCs w:val="24"/>
        </w:rPr>
      </w:pPr>
      <w:r w:rsidRPr="00832B40">
        <w:rPr>
          <w:rFonts w:ascii="Century Gothic" w:hAnsi="Century Gothic"/>
          <w:b/>
          <w:szCs w:val="24"/>
        </w:rPr>
        <w:t>SPECYFIKACJA ISTOTNYCH WARUNKÓW ZAMÓWIENIA</w:t>
      </w:r>
    </w:p>
    <w:p w:rsidR="00C46B5B" w:rsidRPr="00771A94" w:rsidRDefault="00C46B5B" w:rsidP="00C46B5B">
      <w:pPr>
        <w:pStyle w:val="Tekstpodstawowy"/>
        <w:spacing w:line="276" w:lineRule="auto"/>
        <w:ind w:right="408"/>
        <w:jc w:val="center"/>
        <w:rPr>
          <w:rFonts w:ascii="Century Gothic" w:hAnsi="Century Gothic"/>
          <w:sz w:val="20"/>
        </w:rPr>
      </w:pPr>
    </w:p>
    <w:p w:rsidR="00C46B5B" w:rsidRDefault="00C46B5B" w:rsidP="00FA1C5C">
      <w:pPr>
        <w:pStyle w:val="Tekstpodstawowy"/>
        <w:spacing w:line="276" w:lineRule="auto"/>
        <w:ind w:right="408"/>
        <w:jc w:val="center"/>
        <w:rPr>
          <w:rFonts w:ascii="Century Gothic" w:hAnsi="Century Gothic"/>
          <w:sz w:val="20"/>
        </w:rPr>
      </w:pPr>
      <w:r w:rsidRPr="00771A94">
        <w:rPr>
          <w:rFonts w:ascii="Century Gothic" w:hAnsi="Century Gothic"/>
          <w:sz w:val="20"/>
        </w:rPr>
        <w:t xml:space="preserve">dla postępowania prowadzonego w trybie przetargu nieograniczonego o szacunkowej wartości zamówienia </w:t>
      </w:r>
      <w:r w:rsidR="00150ECE">
        <w:rPr>
          <w:rFonts w:ascii="Century Gothic" w:hAnsi="Century Gothic"/>
          <w:sz w:val="20"/>
        </w:rPr>
        <w:t>mniejsze</w:t>
      </w:r>
      <w:r w:rsidRPr="00771A94">
        <w:rPr>
          <w:rFonts w:ascii="Century Gothic" w:hAnsi="Century Gothic"/>
          <w:sz w:val="20"/>
        </w:rPr>
        <w:t xml:space="preserve">j niż kwoty określone w przepisach wydanych na podstawie </w:t>
      </w:r>
      <w:r w:rsidR="00E4297C" w:rsidRPr="00771A94">
        <w:rPr>
          <w:rFonts w:ascii="Century Gothic" w:hAnsi="Century Gothic"/>
          <w:sz w:val="20"/>
        </w:rPr>
        <w:t>art. 11 ust</w:t>
      </w:r>
      <w:r w:rsidRPr="00771A94">
        <w:rPr>
          <w:rFonts w:ascii="Century Gothic" w:hAnsi="Century Gothic"/>
          <w:sz w:val="20"/>
        </w:rPr>
        <w:t>. 8 ustawy z dnia 29 stycznia 2004 r. Prawo zamówień publicznych (tekst jednolity Dz. U. z 2013 r. poz. 907, ze zmianami)</w:t>
      </w:r>
      <w:r w:rsidRPr="00771A94">
        <w:rPr>
          <w:rFonts w:ascii="Century Gothic" w:hAnsi="Century Gothic"/>
          <w:sz w:val="20"/>
        </w:rPr>
        <w:br/>
      </w:r>
    </w:p>
    <w:p w:rsidR="00C46B5B" w:rsidRDefault="00C46B5B" w:rsidP="00C46B5B">
      <w:pPr>
        <w:pStyle w:val="Tekstpodstawowy"/>
        <w:spacing w:line="276" w:lineRule="auto"/>
        <w:ind w:right="408"/>
        <w:jc w:val="center"/>
        <w:rPr>
          <w:rFonts w:ascii="Century Gothic" w:hAnsi="Century Gothic"/>
          <w:sz w:val="20"/>
        </w:rPr>
      </w:pPr>
      <w:r w:rsidRPr="00771A94">
        <w:rPr>
          <w:rFonts w:ascii="Century Gothic" w:hAnsi="Century Gothic"/>
          <w:sz w:val="20"/>
        </w:rPr>
        <w:t>na:</w:t>
      </w:r>
    </w:p>
    <w:p w:rsidR="00C46B5B" w:rsidRPr="00771A94" w:rsidRDefault="00C46B5B" w:rsidP="00C46B5B">
      <w:pPr>
        <w:pStyle w:val="Tekstpodstawowy"/>
        <w:spacing w:line="276" w:lineRule="auto"/>
        <w:ind w:right="408"/>
        <w:jc w:val="center"/>
        <w:rPr>
          <w:rFonts w:ascii="Century Gothic" w:hAnsi="Century Gothic"/>
          <w:sz w:val="20"/>
        </w:rPr>
      </w:pPr>
      <w:r w:rsidRPr="00771A94">
        <w:rPr>
          <w:rFonts w:ascii="Century Gothic" w:hAnsi="Century Gothic"/>
          <w:sz w:val="20"/>
        </w:rPr>
        <w:t xml:space="preserve"> „</w:t>
      </w:r>
      <w:r>
        <w:rPr>
          <w:rFonts w:ascii="Century Gothic" w:hAnsi="Century Gothic"/>
          <w:sz w:val="20"/>
        </w:rPr>
        <w:t>Z</w:t>
      </w:r>
      <w:r w:rsidR="00313E7A">
        <w:rPr>
          <w:rFonts w:ascii="Century Gothic" w:hAnsi="Century Gothic"/>
          <w:sz w:val="20"/>
        </w:rPr>
        <w:t>akup, dostawę, montaż, instalację, konfigurację</w:t>
      </w:r>
      <w:r w:rsidRPr="00832B40">
        <w:rPr>
          <w:rFonts w:ascii="Century Gothic" w:hAnsi="Century Gothic"/>
          <w:sz w:val="20"/>
        </w:rPr>
        <w:t xml:space="preserve"> urządzeń</w:t>
      </w:r>
      <w:r w:rsidR="00150ECE">
        <w:rPr>
          <w:rFonts w:ascii="Century Gothic" w:hAnsi="Century Gothic"/>
          <w:sz w:val="20"/>
        </w:rPr>
        <w:t xml:space="preserve"> i</w:t>
      </w:r>
      <w:r w:rsidR="00313E7A">
        <w:rPr>
          <w:rFonts w:ascii="Century Gothic" w:hAnsi="Century Gothic"/>
          <w:sz w:val="20"/>
        </w:rPr>
        <w:t xml:space="preserve"> </w:t>
      </w:r>
      <w:r w:rsidRPr="00832B40">
        <w:rPr>
          <w:rFonts w:ascii="Century Gothic" w:hAnsi="Century Gothic"/>
          <w:sz w:val="20"/>
        </w:rPr>
        <w:t>oprogramowania</w:t>
      </w:r>
      <w:r w:rsidR="00313E7A">
        <w:rPr>
          <w:rFonts w:ascii="Century Gothic" w:hAnsi="Century Gothic"/>
          <w:sz w:val="20"/>
        </w:rPr>
        <w:t xml:space="preserve"> do wybranych pracowni zawodowych</w:t>
      </w:r>
      <w:r w:rsidRPr="00771A94">
        <w:rPr>
          <w:rFonts w:ascii="Century Gothic" w:hAnsi="Century Gothic"/>
          <w:sz w:val="20"/>
        </w:rPr>
        <w:t xml:space="preserve">” </w:t>
      </w:r>
    </w:p>
    <w:p w:rsidR="00C46B5B" w:rsidRPr="00771A94" w:rsidRDefault="00C46B5B" w:rsidP="00C46B5B">
      <w:pPr>
        <w:pStyle w:val="Tekstpodstawowy21"/>
        <w:spacing w:line="276" w:lineRule="auto"/>
        <w:jc w:val="left"/>
        <w:rPr>
          <w:rFonts w:ascii="Century Gothic" w:hAnsi="Century Gothic"/>
          <w:sz w:val="20"/>
          <w:szCs w:val="24"/>
        </w:rPr>
      </w:pPr>
    </w:p>
    <w:p w:rsidR="00C46B5B" w:rsidRPr="00771A94" w:rsidRDefault="00C46B5B" w:rsidP="00C46B5B">
      <w:pPr>
        <w:pStyle w:val="Tekstpodstawowy21"/>
        <w:spacing w:line="276" w:lineRule="auto"/>
        <w:jc w:val="left"/>
        <w:rPr>
          <w:rFonts w:ascii="Century Gothic" w:hAnsi="Century Gothic"/>
          <w:sz w:val="20"/>
          <w:szCs w:val="24"/>
        </w:rPr>
      </w:pPr>
      <w:r w:rsidRPr="00771A94">
        <w:rPr>
          <w:rFonts w:ascii="Century Gothic" w:hAnsi="Century Gothic"/>
          <w:b/>
          <w:bCs/>
          <w:sz w:val="20"/>
          <w:szCs w:val="24"/>
        </w:rPr>
        <w:t>1.   ZAMAWIAJĄCY</w:t>
      </w:r>
      <w:r w:rsidRPr="00771A94">
        <w:rPr>
          <w:rFonts w:ascii="Century Gothic" w:hAnsi="Century Gothic"/>
          <w:sz w:val="20"/>
          <w:szCs w:val="24"/>
        </w:rPr>
        <w:t>:</w:t>
      </w:r>
    </w:p>
    <w:p w:rsidR="00C46B5B" w:rsidRPr="00771A94" w:rsidRDefault="00C46B5B" w:rsidP="00C46B5B">
      <w:pPr>
        <w:pStyle w:val="Tekstpodstawowy21"/>
        <w:spacing w:line="276" w:lineRule="auto"/>
        <w:jc w:val="left"/>
        <w:rPr>
          <w:rFonts w:ascii="Century Gothic" w:hAnsi="Century Gothic"/>
          <w:b/>
          <w:sz w:val="20"/>
          <w:szCs w:val="24"/>
        </w:rPr>
      </w:pPr>
      <w:r w:rsidRPr="00771A94">
        <w:rPr>
          <w:rFonts w:ascii="Century Gothic" w:hAnsi="Century Gothic"/>
          <w:b/>
          <w:sz w:val="20"/>
          <w:szCs w:val="24"/>
        </w:rPr>
        <w:t>Agencja Rozwoju Mazowsza S.A.</w:t>
      </w:r>
    </w:p>
    <w:p w:rsidR="00C46B5B" w:rsidRPr="00771A94" w:rsidRDefault="00C46B5B" w:rsidP="00C46B5B">
      <w:pPr>
        <w:pStyle w:val="Tekstpodstawowy2"/>
        <w:spacing w:line="276" w:lineRule="auto"/>
        <w:rPr>
          <w:rFonts w:ascii="Century Gothic" w:hAnsi="Century Gothic"/>
          <w:b/>
          <w:sz w:val="20"/>
        </w:rPr>
      </w:pPr>
      <w:r w:rsidRPr="00771A94">
        <w:rPr>
          <w:rFonts w:ascii="Century Gothic" w:hAnsi="Century Gothic"/>
          <w:b/>
          <w:sz w:val="20"/>
        </w:rPr>
        <w:t xml:space="preserve">ul. </w:t>
      </w:r>
      <w:r w:rsidR="00313E7A">
        <w:rPr>
          <w:rFonts w:ascii="Century Gothic" w:hAnsi="Century Gothic"/>
          <w:b/>
          <w:sz w:val="20"/>
        </w:rPr>
        <w:t>Świętojerska 9, 00-236</w:t>
      </w:r>
      <w:r w:rsidRPr="00771A94">
        <w:rPr>
          <w:rFonts w:ascii="Century Gothic" w:hAnsi="Century Gothic"/>
          <w:b/>
          <w:sz w:val="20"/>
        </w:rPr>
        <w:t xml:space="preserve"> Warszawa </w:t>
      </w:r>
    </w:p>
    <w:p w:rsidR="00C46B5B" w:rsidRPr="00771A94" w:rsidRDefault="00C46B5B" w:rsidP="00C46B5B">
      <w:pPr>
        <w:pStyle w:val="Tekstpodstawowy2"/>
        <w:spacing w:line="276" w:lineRule="auto"/>
        <w:rPr>
          <w:rFonts w:ascii="Century Gothic" w:hAnsi="Century Gothic"/>
          <w:b/>
          <w:sz w:val="20"/>
        </w:rPr>
      </w:pPr>
      <w:r w:rsidRPr="00771A94">
        <w:rPr>
          <w:rFonts w:ascii="Century Gothic" w:hAnsi="Century Gothic"/>
          <w:b/>
          <w:sz w:val="20"/>
        </w:rPr>
        <w:t xml:space="preserve">NIP: 521-337-46-90, REGON: 140391839 </w:t>
      </w:r>
    </w:p>
    <w:p w:rsidR="00C46B5B" w:rsidRPr="00771A94" w:rsidRDefault="00C46B5B" w:rsidP="00C46B5B">
      <w:pPr>
        <w:pStyle w:val="Tekstpodstawowy2"/>
        <w:spacing w:line="276" w:lineRule="auto"/>
        <w:rPr>
          <w:rFonts w:ascii="Century Gothic" w:hAnsi="Century Gothic"/>
          <w:b/>
          <w:sz w:val="20"/>
        </w:rPr>
      </w:pPr>
      <w:r w:rsidRPr="00771A94">
        <w:rPr>
          <w:rFonts w:ascii="Century Gothic" w:hAnsi="Century Gothic"/>
          <w:b/>
          <w:sz w:val="20"/>
        </w:rPr>
        <w:t xml:space="preserve">adres strony internetowej: </w:t>
      </w:r>
      <w:hyperlink r:id="rId8" w:history="1">
        <w:r w:rsidRPr="00771A94">
          <w:rPr>
            <w:rStyle w:val="Hipercze"/>
            <w:rFonts w:ascii="Century Gothic" w:hAnsi="Century Gothic"/>
            <w:b/>
            <w:sz w:val="20"/>
          </w:rPr>
          <w:t>www.armsa.pl</w:t>
        </w:r>
      </w:hyperlink>
    </w:p>
    <w:p w:rsidR="00C46B5B" w:rsidRPr="00771A94" w:rsidRDefault="00C46B5B" w:rsidP="00C46B5B">
      <w:pPr>
        <w:pStyle w:val="Tekstpodstawowy21"/>
        <w:spacing w:line="276" w:lineRule="auto"/>
        <w:jc w:val="left"/>
        <w:rPr>
          <w:rFonts w:ascii="Century Gothic" w:hAnsi="Century Gothic"/>
          <w:b/>
          <w:sz w:val="20"/>
          <w:szCs w:val="24"/>
        </w:rPr>
      </w:pPr>
    </w:p>
    <w:p w:rsidR="00C46B5B" w:rsidRPr="00771A94" w:rsidRDefault="00C46B5B" w:rsidP="00C46B5B">
      <w:pPr>
        <w:pStyle w:val="Tekstpodstawowy21"/>
        <w:spacing w:line="276" w:lineRule="auto"/>
        <w:jc w:val="left"/>
        <w:rPr>
          <w:rFonts w:ascii="Century Gothic" w:hAnsi="Century Gothic"/>
          <w:b/>
          <w:sz w:val="20"/>
          <w:szCs w:val="24"/>
        </w:rPr>
      </w:pPr>
      <w:r w:rsidRPr="00771A94">
        <w:rPr>
          <w:rFonts w:ascii="Century Gothic" w:hAnsi="Century Gothic"/>
          <w:b/>
          <w:sz w:val="20"/>
          <w:szCs w:val="24"/>
        </w:rPr>
        <w:t xml:space="preserve">INFORMACJE WPROWADZAJĄCE </w:t>
      </w:r>
    </w:p>
    <w:p w:rsidR="00C46B5B" w:rsidRPr="00771A94" w:rsidRDefault="00C46B5B" w:rsidP="00C46B5B">
      <w:pPr>
        <w:pStyle w:val="Tekstpodstawowy21"/>
        <w:spacing w:line="276" w:lineRule="auto"/>
        <w:jc w:val="left"/>
        <w:rPr>
          <w:rFonts w:ascii="Century Gothic" w:hAnsi="Century Gothic"/>
          <w:sz w:val="20"/>
          <w:szCs w:val="24"/>
        </w:rPr>
      </w:pPr>
      <w:r w:rsidRPr="00771A94">
        <w:rPr>
          <w:rFonts w:ascii="Century Gothic" w:hAnsi="Century Gothic"/>
          <w:sz w:val="20"/>
          <w:szCs w:val="24"/>
        </w:rPr>
        <w:t>Użyte w Specyfikacji terminy mają następujące znaczenie:</w:t>
      </w:r>
    </w:p>
    <w:p w:rsidR="00C46B5B" w:rsidRPr="00771A94" w:rsidRDefault="00C46B5B" w:rsidP="00C46B5B">
      <w:pPr>
        <w:pStyle w:val="Tekstpodstawowy21"/>
        <w:spacing w:line="276" w:lineRule="auto"/>
        <w:jc w:val="left"/>
        <w:rPr>
          <w:rFonts w:ascii="Century Gothic" w:hAnsi="Century Gothic"/>
          <w:sz w:val="20"/>
          <w:szCs w:val="24"/>
        </w:rPr>
      </w:pPr>
      <w:r w:rsidRPr="00771A94">
        <w:rPr>
          <w:rFonts w:ascii="Century Gothic" w:hAnsi="Century Gothic"/>
          <w:sz w:val="20"/>
          <w:szCs w:val="24"/>
        </w:rPr>
        <w:t xml:space="preserve">1) </w:t>
      </w:r>
      <w:r w:rsidRPr="00771A94">
        <w:rPr>
          <w:rFonts w:ascii="Century Gothic" w:hAnsi="Century Gothic"/>
          <w:b/>
          <w:sz w:val="20"/>
          <w:szCs w:val="24"/>
        </w:rPr>
        <w:t>„Zamawiający</w:t>
      </w:r>
      <w:r w:rsidRPr="00771A94">
        <w:rPr>
          <w:rFonts w:ascii="Century Gothic" w:hAnsi="Century Gothic"/>
          <w:sz w:val="20"/>
          <w:szCs w:val="24"/>
        </w:rPr>
        <w:t xml:space="preserve">” – </w:t>
      </w:r>
      <w:r w:rsidR="00313E7A">
        <w:rPr>
          <w:rFonts w:ascii="Century Gothic" w:hAnsi="Century Gothic"/>
          <w:sz w:val="20"/>
          <w:szCs w:val="24"/>
        </w:rPr>
        <w:t>Agencja Rozwoju Mazowsza S.A.</w:t>
      </w:r>
      <w:r w:rsidRPr="00771A94">
        <w:rPr>
          <w:rFonts w:ascii="Century Gothic" w:hAnsi="Century Gothic"/>
          <w:sz w:val="20"/>
          <w:szCs w:val="24"/>
        </w:rPr>
        <w:t>;</w:t>
      </w:r>
    </w:p>
    <w:p w:rsidR="00C46B5B" w:rsidRPr="00771A94" w:rsidRDefault="00C46B5B" w:rsidP="00C46B5B">
      <w:pPr>
        <w:pStyle w:val="Tekstpodstawowy21"/>
        <w:spacing w:line="276" w:lineRule="auto"/>
        <w:jc w:val="left"/>
        <w:rPr>
          <w:rFonts w:ascii="Century Gothic" w:hAnsi="Century Gothic"/>
          <w:bCs/>
          <w:sz w:val="20"/>
          <w:szCs w:val="24"/>
        </w:rPr>
      </w:pPr>
      <w:r w:rsidRPr="00771A94">
        <w:rPr>
          <w:rFonts w:ascii="Century Gothic" w:hAnsi="Century Gothic"/>
          <w:bCs/>
          <w:sz w:val="20"/>
          <w:szCs w:val="24"/>
        </w:rPr>
        <w:t xml:space="preserve">2) </w:t>
      </w:r>
      <w:r w:rsidRPr="00771A94">
        <w:rPr>
          <w:rFonts w:ascii="Century Gothic" w:hAnsi="Century Gothic"/>
          <w:b/>
          <w:bCs/>
          <w:sz w:val="20"/>
          <w:szCs w:val="24"/>
        </w:rPr>
        <w:t>„Postępowanie”</w:t>
      </w:r>
      <w:r w:rsidRPr="00771A94">
        <w:rPr>
          <w:rFonts w:ascii="Century Gothic" w:hAnsi="Century Gothic"/>
          <w:bCs/>
          <w:sz w:val="20"/>
          <w:szCs w:val="24"/>
        </w:rPr>
        <w:t xml:space="preserve"> – postępowanie prowadzone  na podstawie niniejszej Specyfikacji, Ustawy oraz aktów wykonawczych wydanych na podstawie Ustawy,</w:t>
      </w:r>
    </w:p>
    <w:p w:rsidR="00C46B5B" w:rsidRPr="00771A94" w:rsidRDefault="00C46B5B" w:rsidP="00C46B5B">
      <w:pPr>
        <w:pStyle w:val="Tekstpodstawowy21"/>
        <w:spacing w:line="276" w:lineRule="auto"/>
        <w:jc w:val="left"/>
        <w:rPr>
          <w:rFonts w:ascii="Century Gothic" w:hAnsi="Century Gothic"/>
          <w:bCs/>
          <w:sz w:val="20"/>
          <w:szCs w:val="24"/>
        </w:rPr>
      </w:pPr>
      <w:r w:rsidRPr="00771A94">
        <w:rPr>
          <w:rFonts w:ascii="Century Gothic" w:hAnsi="Century Gothic"/>
          <w:bCs/>
          <w:sz w:val="20"/>
          <w:szCs w:val="24"/>
        </w:rPr>
        <w:t xml:space="preserve">3) </w:t>
      </w:r>
      <w:r w:rsidRPr="00771A94">
        <w:rPr>
          <w:rFonts w:ascii="Century Gothic" w:hAnsi="Century Gothic"/>
          <w:b/>
          <w:bCs/>
          <w:sz w:val="20"/>
          <w:szCs w:val="24"/>
        </w:rPr>
        <w:t>„SIWZ”</w:t>
      </w:r>
      <w:r w:rsidRPr="00771A94">
        <w:rPr>
          <w:rFonts w:ascii="Century Gothic" w:hAnsi="Century Gothic"/>
          <w:bCs/>
          <w:sz w:val="20"/>
          <w:szCs w:val="24"/>
        </w:rPr>
        <w:t xml:space="preserve"> – niniejsza Specyfikacja Istotnych Warunków Zamówienia,</w:t>
      </w:r>
    </w:p>
    <w:p w:rsidR="00C46B5B" w:rsidRPr="00771A94" w:rsidRDefault="00C46B5B" w:rsidP="00C46B5B">
      <w:pPr>
        <w:pStyle w:val="Tekstpodstawowy21"/>
        <w:spacing w:line="276" w:lineRule="auto"/>
        <w:jc w:val="left"/>
        <w:rPr>
          <w:rFonts w:ascii="Century Gothic" w:hAnsi="Century Gothic"/>
          <w:sz w:val="20"/>
          <w:szCs w:val="24"/>
        </w:rPr>
      </w:pPr>
      <w:r w:rsidRPr="00771A94">
        <w:rPr>
          <w:rFonts w:ascii="Century Gothic" w:hAnsi="Century Gothic"/>
          <w:bCs/>
          <w:sz w:val="20"/>
          <w:szCs w:val="24"/>
        </w:rPr>
        <w:t xml:space="preserve">4) </w:t>
      </w:r>
      <w:r w:rsidRPr="00771A94">
        <w:rPr>
          <w:rFonts w:ascii="Century Gothic" w:hAnsi="Century Gothic"/>
          <w:b/>
          <w:bCs/>
          <w:sz w:val="20"/>
          <w:szCs w:val="24"/>
        </w:rPr>
        <w:t>„Ustawa”</w:t>
      </w:r>
      <w:r w:rsidRPr="00771A94">
        <w:rPr>
          <w:rFonts w:ascii="Century Gothic" w:hAnsi="Century Gothic"/>
          <w:bCs/>
          <w:sz w:val="20"/>
          <w:szCs w:val="24"/>
        </w:rPr>
        <w:t xml:space="preserve"> - </w:t>
      </w:r>
      <w:r w:rsidRPr="00771A94">
        <w:rPr>
          <w:rFonts w:ascii="Century Gothic" w:hAnsi="Century Gothic"/>
          <w:sz w:val="20"/>
          <w:szCs w:val="24"/>
        </w:rPr>
        <w:t>ustawa z dnia 29 stycznia 2004 r. Prawo zamówień publicznych (tekst jednolity Dz. U. z 2013 r. poz. 907 ze zmianami),</w:t>
      </w:r>
    </w:p>
    <w:p w:rsidR="00C46B5B" w:rsidRPr="00771A94" w:rsidRDefault="00C46B5B" w:rsidP="00C46B5B">
      <w:pPr>
        <w:pStyle w:val="Tekstpodstawowy21"/>
        <w:spacing w:line="276" w:lineRule="auto"/>
        <w:jc w:val="left"/>
        <w:rPr>
          <w:rFonts w:ascii="Century Gothic" w:hAnsi="Century Gothic"/>
          <w:sz w:val="20"/>
          <w:szCs w:val="24"/>
        </w:rPr>
      </w:pPr>
      <w:r w:rsidRPr="00771A94">
        <w:rPr>
          <w:rFonts w:ascii="Century Gothic" w:hAnsi="Century Gothic"/>
          <w:sz w:val="20"/>
          <w:szCs w:val="24"/>
        </w:rPr>
        <w:t xml:space="preserve">5) </w:t>
      </w:r>
      <w:r w:rsidRPr="00771A94">
        <w:rPr>
          <w:rFonts w:ascii="Century Gothic" w:hAnsi="Century Gothic"/>
          <w:b/>
          <w:sz w:val="20"/>
          <w:szCs w:val="24"/>
        </w:rPr>
        <w:t>„Wykonawca”</w:t>
      </w:r>
      <w:r w:rsidRPr="00771A94">
        <w:rPr>
          <w:rFonts w:ascii="Century Gothic" w:hAnsi="Century Gothic"/>
          <w:sz w:val="20"/>
          <w:szCs w:val="24"/>
        </w:rPr>
        <w:t xml:space="preserve"> - podmiot, który ubiega się o udzielenie zamówienia, złoży ofertę albo zawrze z Zamawiającym umowę w sprawie wykonania zamówienia.</w:t>
      </w:r>
    </w:p>
    <w:p w:rsidR="00C46B5B" w:rsidRDefault="00C46B5B" w:rsidP="00C46B5B">
      <w:pPr>
        <w:pStyle w:val="Tekstpodstawowy21"/>
        <w:spacing w:line="276" w:lineRule="auto"/>
        <w:jc w:val="left"/>
        <w:rPr>
          <w:rFonts w:ascii="Century Gothic" w:hAnsi="Century Gothic"/>
          <w:sz w:val="20"/>
          <w:szCs w:val="24"/>
        </w:rPr>
      </w:pPr>
      <w:r w:rsidRPr="00771A94">
        <w:rPr>
          <w:rFonts w:ascii="Century Gothic" w:hAnsi="Century Gothic"/>
          <w:sz w:val="20"/>
          <w:szCs w:val="24"/>
        </w:rPr>
        <w:t xml:space="preserve"> </w:t>
      </w:r>
    </w:p>
    <w:p w:rsidR="00C46B5B" w:rsidRDefault="00C46B5B" w:rsidP="00C46B5B">
      <w:pPr>
        <w:pStyle w:val="Tekstpodstawowy21"/>
        <w:spacing w:line="276" w:lineRule="auto"/>
        <w:jc w:val="left"/>
        <w:rPr>
          <w:rFonts w:ascii="Century Gothic" w:hAnsi="Century Gothic"/>
          <w:sz w:val="20"/>
          <w:szCs w:val="24"/>
        </w:rPr>
      </w:pPr>
    </w:p>
    <w:p w:rsidR="00C46B5B" w:rsidRPr="00771A94" w:rsidRDefault="00C46B5B" w:rsidP="00C46B5B">
      <w:pPr>
        <w:pStyle w:val="Tekstpodstawowy21"/>
        <w:spacing w:line="276" w:lineRule="auto"/>
        <w:jc w:val="left"/>
        <w:rPr>
          <w:rFonts w:ascii="Century Gothic" w:hAnsi="Century Gothic"/>
          <w:sz w:val="20"/>
          <w:szCs w:val="24"/>
        </w:rPr>
      </w:pPr>
    </w:p>
    <w:p w:rsidR="00C46B5B" w:rsidRPr="00771A94" w:rsidRDefault="00C46B5B" w:rsidP="00C46B5B">
      <w:pPr>
        <w:pStyle w:val="Tekstpodstawowy21"/>
        <w:spacing w:line="276" w:lineRule="auto"/>
        <w:jc w:val="left"/>
        <w:rPr>
          <w:rFonts w:ascii="Century Gothic" w:hAnsi="Century Gothic"/>
          <w:b/>
          <w:bCs/>
          <w:sz w:val="20"/>
          <w:szCs w:val="24"/>
        </w:rPr>
      </w:pPr>
      <w:r w:rsidRPr="00771A94">
        <w:rPr>
          <w:rFonts w:ascii="Century Gothic" w:hAnsi="Century Gothic"/>
          <w:b/>
          <w:bCs/>
          <w:sz w:val="20"/>
          <w:szCs w:val="24"/>
        </w:rPr>
        <w:t>2.   TRYB UDZIELENIA ZAMÓWIENIA</w:t>
      </w:r>
    </w:p>
    <w:p w:rsidR="00C46B5B" w:rsidRPr="00771A94" w:rsidRDefault="00C46B5B" w:rsidP="00C46B5B">
      <w:pPr>
        <w:pStyle w:val="Tekstpodstawowy21"/>
        <w:spacing w:line="276" w:lineRule="auto"/>
        <w:jc w:val="both"/>
        <w:rPr>
          <w:rFonts w:ascii="Century Gothic" w:hAnsi="Century Gothic"/>
          <w:sz w:val="20"/>
          <w:szCs w:val="24"/>
        </w:rPr>
      </w:pPr>
      <w:r w:rsidRPr="00771A94">
        <w:rPr>
          <w:rFonts w:ascii="Century Gothic" w:hAnsi="Century Gothic"/>
          <w:sz w:val="20"/>
          <w:szCs w:val="24"/>
        </w:rPr>
        <w:t xml:space="preserve">Postępowanie o udzielenie zamówienia publicznego prowadzone jest w trybie </w:t>
      </w:r>
      <w:r w:rsidRPr="00771A94">
        <w:rPr>
          <w:rFonts w:ascii="Century Gothic" w:hAnsi="Century Gothic"/>
          <w:b/>
          <w:bCs/>
          <w:sz w:val="20"/>
          <w:szCs w:val="24"/>
        </w:rPr>
        <w:t xml:space="preserve">przetargu nieograniczonego </w:t>
      </w:r>
      <w:r w:rsidRPr="00771A94">
        <w:rPr>
          <w:rFonts w:ascii="Century Gothic" w:hAnsi="Century Gothic"/>
          <w:sz w:val="20"/>
          <w:szCs w:val="24"/>
        </w:rPr>
        <w:t xml:space="preserve">na podstawie przepisów Ustawy. Wartość szacunkowa przedmiotu zamówienia </w:t>
      </w:r>
      <w:r w:rsidR="00150ECE">
        <w:rPr>
          <w:rFonts w:ascii="Century Gothic" w:hAnsi="Century Gothic"/>
          <w:sz w:val="20"/>
          <w:szCs w:val="24"/>
        </w:rPr>
        <w:t>nie przekracza wyrażonej w złotych równowartości</w:t>
      </w:r>
      <w:r w:rsidRPr="00771A94">
        <w:rPr>
          <w:rFonts w:ascii="Century Gothic" w:hAnsi="Century Gothic"/>
          <w:sz w:val="20"/>
          <w:szCs w:val="24"/>
        </w:rPr>
        <w:t xml:space="preserve"> kwoty 207 000 euro. </w:t>
      </w:r>
    </w:p>
    <w:p w:rsidR="00C46B5B" w:rsidRPr="00771A94" w:rsidRDefault="00C46B5B" w:rsidP="00C46B5B">
      <w:pPr>
        <w:pStyle w:val="Tekstpodstawowy21"/>
        <w:spacing w:line="276" w:lineRule="auto"/>
        <w:jc w:val="both"/>
        <w:rPr>
          <w:rFonts w:ascii="Century Gothic" w:hAnsi="Century Gothic"/>
          <w:b/>
          <w:bCs/>
          <w:sz w:val="20"/>
          <w:szCs w:val="24"/>
        </w:rPr>
      </w:pPr>
    </w:p>
    <w:p w:rsidR="00C46B5B" w:rsidRPr="00771A94" w:rsidRDefault="00C46B5B" w:rsidP="00C46B5B">
      <w:pPr>
        <w:pStyle w:val="Tekstpodstawowy21"/>
        <w:spacing w:line="276" w:lineRule="auto"/>
        <w:jc w:val="both"/>
        <w:rPr>
          <w:rFonts w:ascii="Century Gothic" w:hAnsi="Century Gothic"/>
          <w:b/>
          <w:bCs/>
          <w:sz w:val="20"/>
          <w:szCs w:val="24"/>
        </w:rPr>
      </w:pPr>
      <w:r w:rsidRPr="00771A94">
        <w:rPr>
          <w:rFonts w:ascii="Century Gothic" w:hAnsi="Century Gothic"/>
          <w:b/>
          <w:bCs/>
          <w:sz w:val="20"/>
          <w:szCs w:val="24"/>
        </w:rPr>
        <w:t>3.   PRZEDMIOT ZAMÓWIENIA</w:t>
      </w:r>
    </w:p>
    <w:p w:rsidR="00C46B5B" w:rsidRPr="00832B40" w:rsidRDefault="00C46B5B" w:rsidP="00C46B5B">
      <w:pPr>
        <w:pStyle w:val="Tekstpodstawowy"/>
        <w:ind w:right="408"/>
        <w:jc w:val="both"/>
        <w:rPr>
          <w:rFonts w:ascii="Century Gothic" w:hAnsi="Century Gothic"/>
          <w:sz w:val="20"/>
        </w:rPr>
      </w:pPr>
      <w:r>
        <w:rPr>
          <w:rFonts w:ascii="Century Gothic" w:hAnsi="Century Gothic"/>
          <w:sz w:val="20"/>
        </w:rPr>
        <w:t xml:space="preserve">1. </w:t>
      </w:r>
      <w:r w:rsidRPr="00832B40">
        <w:rPr>
          <w:rFonts w:ascii="Century Gothic" w:hAnsi="Century Gothic"/>
          <w:sz w:val="20"/>
        </w:rPr>
        <w:t>Przedmiotem zamówienia jest zakup, dostawa, montaż, instalacja, konfiguracja urządzeń</w:t>
      </w:r>
      <w:r w:rsidR="00150ECE">
        <w:rPr>
          <w:rFonts w:ascii="Century Gothic" w:hAnsi="Century Gothic"/>
          <w:sz w:val="20"/>
        </w:rPr>
        <w:t xml:space="preserve"> i</w:t>
      </w:r>
      <w:r w:rsidRPr="00832B40">
        <w:rPr>
          <w:rFonts w:ascii="Century Gothic" w:hAnsi="Century Gothic"/>
          <w:sz w:val="20"/>
        </w:rPr>
        <w:t xml:space="preserve"> oprogramowania </w:t>
      </w:r>
      <w:r w:rsidR="00313E7A">
        <w:rPr>
          <w:rFonts w:ascii="Century Gothic" w:hAnsi="Century Gothic"/>
          <w:sz w:val="20"/>
        </w:rPr>
        <w:t xml:space="preserve">do wybranych pracowni w szkołach znajdujących się na terenie województwa mazowieckiego. </w:t>
      </w:r>
      <w:r w:rsidRPr="00832B40">
        <w:rPr>
          <w:rFonts w:ascii="Century Gothic" w:hAnsi="Century Gothic"/>
          <w:sz w:val="20"/>
        </w:rPr>
        <w:t xml:space="preserve"> </w:t>
      </w:r>
      <w:r w:rsidR="00313E7A">
        <w:rPr>
          <w:rFonts w:ascii="Century Gothic" w:hAnsi="Century Gothic"/>
          <w:sz w:val="20"/>
        </w:rPr>
        <w:t>Szczegółowy opis przedmiotu zamówienia zos</w:t>
      </w:r>
      <w:r w:rsidR="00150ECE">
        <w:rPr>
          <w:rFonts w:ascii="Century Gothic" w:hAnsi="Century Gothic"/>
          <w:sz w:val="20"/>
        </w:rPr>
        <w:t>tał opisany w załącznikach 1</w:t>
      </w:r>
      <w:r w:rsidR="00A32AD6">
        <w:rPr>
          <w:rFonts w:ascii="Century Gothic" w:hAnsi="Century Gothic"/>
          <w:sz w:val="20"/>
        </w:rPr>
        <w:t>A-1E</w:t>
      </w:r>
      <w:r w:rsidR="00313E7A">
        <w:rPr>
          <w:rFonts w:ascii="Century Gothic" w:hAnsi="Century Gothic"/>
          <w:sz w:val="20"/>
        </w:rPr>
        <w:t xml:space="preserve"> do niniejszej SIWZ.</w:t>
      </w:r>
    </w:p>
    <w:p w:rsidR="00313E7A" w:rsidRDefault="00C46B5B" w:rsidP="00C46B5B">
      <w:pPr>
        <w:pStyle w:val="Tekstpodstawowy"/>
        <w:spacing w:line="276" w:lineRule="auto"/>
        <w:ind w:right="408"/>
        <w:jc w:val="both"/>
        <w:rPr>
          <w:rFonts w:ascii="Century Gothic" w:hAnsi="Century Gothic"/>
          <w:sz w:val="20"/>
        </w:rPr>
      </w:pPr>
      <w:r>
        <w:rPr>
          <w:rFonts w:ascii="Century Gothic" w:hAnsi="Century Gothic"/>
          <w:sz w:val="20"/>
        </w:rPr>
        <w:lastRenderedPageBreak/>
        <w:t>2.</w:t>
      </w:r>
      <w:r w:rsidR="00313E7A">
        <w:rPr>
          <w:rFonts w:ascii="Century Gothic" w:hAnsi="Century Gothic"/>
          <w:sz w:val="20"/>
        </w:rPr>
        <w:t xml:space="preserve"> </w:t>
      </w:r>
      <w:r w:rsidR="00313E7A" w:rsidRPr="00313E7A">
        <w:rPr>
          <w:rFonts w:ascii="Century Gothic" w:hAnsi="Century Gothic"/>
          <w:sz w:val="20"/>
        </w:rPr>
        <w:t xml:space="preserve">Przedmiot zamówienia </w:t>
      </w:r>
      <w:r w:rsidR="00D6113E">
        <w:rPr>
          <w:rFonts w:ascii="Century Gothic" w:hAnsi="Century Gothic"/>
          <w:sz w:val="20"/>
        </w:rPr>
        <w:t xml:space="preserve">stanowi jednolitą całość. Podział na części dokonany w opisie przedmiotu zamówienia </w:t>
      </w:r>
      <w:r w:rsidR="00313E7A" w:rsidRPr="00313E7A">
        <w:rPr>
          <w:rFonts w:ascii="Century Gothic" w:hAnsi="Century Gothic"/>
          <w:sz w:val="20"/>
        </w:rPr>
        <w:t>został</w:t>
      </w:r>
      <w:r w:rsidR="002D3927">
        <w:rPr>
          <w:rFonts w:ascii="Century Gothic" w:hAnsi="Century Gothic"/>
          <w:sz w:val="20"/>
        </w:rPr>
        <w:t xml:space="preserve"> dokonany wyłącznie dla wewnętrznych potrzeb Zamawiającego. </w:t>
      </w:r>
      <w:r w:rsidR="00313E7A" w:rsidRPr="00313E7A">
        <w:rPr>
          <w:rFonts w:ascii="Century Gothic" w:hAnsi="Century Gothic"/>
          <w:sz w:val="20"/>
        </w:rPr>
        <w:t xml:space="preserve">Wykonawca może złożyć </w:t>
      </w:r>
      <w:r w:rsidR="00313E7A">
        <w:rPr>
          <w:rFonts w:ascii="Century Gothic" w:hAnsi="Century Gothic"/>
          <w:sz w:val="20"/>
        </w:rPr>
        <w:t xml:space="preserve">ofertę </w:t>
      </w:r>
      <w:r w:rsidR="002D3927">
        <w:rPr>
          <w:rFonts w:ascii="Century Gothic" w:hAnsi="Century Gothic"/>
          <w:sz w:val="20"/>
        </w:rPr>
        <w:t xml:space="preserve">wyłącznie na całość zamówienia (wszystkie części wymienione w opisach szczegółowych). Zamawiający </w:t>
      </w:r>
      <w:r w:rsidR="002D3927" w:rsidRPr="002D3927">
        <w:rPr>
          <w:rFonts w:ascii="Century Gothic" w:hAnsi="Century Gothic"/>
          <w:b/>
          <w:sz w:val="20"/>
          <w:u w:val="single"/>
        </w:rPr>
        <w:t xml:space="preserve">nie </w:t>
      </w:r>
      <w:r w:rsidR="002D3927">
        <w:rPr>
          <w:rFonts w:ascii="Century Gothic" w:hAnsi="Century Gothic"/>
          <w:sz w:val="20"/>
        </w:rPr>
        <w:t>dopuszcza ofert częściowych</w:t>
      </w:r>
      <w:r w:rsidR="00313E7A" w:rsidRPr="00313E7A">
        <w:rPr>
          <w:rFonts w:ascii="Century Gothic" w:hAnsi="Century Gothic"/>
          <w:sz w:val="20"/>
        </w:rPr>
        <w:t xml:space="preserve">. </w:t>
      </w:r>
      <w:r>
        <w:rPr>
          <w:rFonts w:ascii="Century Gothic" w:hAnsi="Century Gothic"/>
          <w:sz w:val="20"/>
        </w:rPr>
        <w:t xml:space="preserve"> </w:t>
      </w:r>
    </w:p>
    <w:p w:rsidR="00C46B5B" w:rsidRDefault="00C46B5B" w:rsidP="00C46B5B">
      <w:pPr>
        <w:pStyle w:val="Tekstpodstawowy2"/>
        <w:tabs>
          <w:tab w:val="left" w:pos="1134"/>
          <w:tab w:val="left" w:pos="4810"/>
        </w:tabs>
        <w:spacing w:line="276" w:lineRule="auto"/>
        <w:jc w:val="both"/>
        <w:rPr>
          <w:rFonts w:ascii="Century Gothic" w:hAnsi="Century Gothic"/>
          <w:sz w:val="20"/>
        </w:rPr>
      </w:pPr>
      <w:r>
        <w:rPr>
          <w:rFonts w:ascii="Century Gothic" w:hAnsi="Century Gothic"/>
          <w:sz w:val="20"/>
        </w:rPr>
        <w:t>4</w:t>
      </w:r>
      <w:r w:rsidRPr="00771A94">
        <w:rPr>
          <w:rFonts w:ascii="Century Gothic" w:hAnsi="Century Gothic"/>
          <w:sz w:val="20"/>
        </w:rPr>
        <w:t>. Przedmiot zamówienia wg kodów Wspólnego Słownika Zamówień (CPV).</w:t>
      </w:r>
    </w:p>
    <w:p w:rsidR="00C46B5B" w:rsidRDefault="00150ECE" w:rsidP="00C46B5B">
      <w:pPr>
        <w:pStyle w:val="Tekstpodstawowy2"/>
        <w:tabs>
          <w:tab w:val="left" w:pos="1134"/>
          <w:tab w:val="left" w:pos="4810"/>
        </w:tabs>
        <w:spacing w:line="276" w:lineRule="auto"/>
        <w:ind w:left="708"/>
        <w:jc w:val="both"/>
        <w:rPr>
          <w:rFonts w:ascii="Century Gothic" w:hAnsi="Century Gothic"/>
          <w:sz w:val="20"/>
        </w:rPr>
      </w:pPr>
      <w:r>
        <w:rPr>
          <w:rFonts w:ascii="Century Gothic" w:hAnsi="Century Gothic"/>
          <w:sz w:val="20"/>
        </w:rPr>
        <w:t>31711530-7 Części zaworów i przewodów elektrycznych,</w:t>
      </w:r>
    </w:p>
    <w:p w:rsidR="00150ECE" w:rsidRPr="00832B40" w:rsidRDefault="00150ECE" w:rsidP="00C46B5B">
      <w:pPr>
        <w:pStyle w:val="Tekstpodstawowy2"/>
        <w:tabs>
          <w:tab w:val="left" w:pos="1134"/>
          <w:tab w:val="left" w:pos="4810"/>
        </w:tabs>
        <w:spacing w:line="276" w:lineRule="auto"/>
        <w:ind w:left="708"/>
        <w:jc w:val="both"/>
        <w:rPr>
          <w:rFonts w:ascii="Century Gothic" w:hAnsi="Century Gothic"/>
          <w:sz w:val="20"/>
        </w:rPr>
      </w:pPr>
      <w:r>
        <w:rPr>
          <w:rFonts w:ascii="Century Gothic" w:hAnsi="Century Gothic"/>
          <w:sz w:val="20"/>
        </w:rPr>
        <w:t>31712000-0 Mikroelektroniczne maszyny i aparatura orz mikrosystemy,</w:t>
      </w:r>
    </w:p>
    <w:p w:rsidR="00150ECE" w:rsidRDefault="00150ECE" w:rsidP="00C46B5B">
      <w:pPr>
        <w:pStyle w:val="Tekstpodstawowy2"/>
        <w:tabs>
          <w:tab w:val="left" w:pos="1134"/>
          <w:tab w:val="left" w:pos="4810"/>
        </w:tabs>
        <w:spacing w:line="276" w:lineRule="auto"/>
        <w:ind w:left="708"/>
        <w:jc w:val="both"/>
        <w:rPr>
          <w:rFonts w:ascii="Century Gothic" w:hAnsi="Century Gothic"/>
          <w:sz w:val="20"/>
        </w:rPr>
      </w:pPr>
      <w:r>
        <w:rPr>
          <w:rFonts w:ascii="Century Gothic" w:hAnsi="Century Gothic"/>
          <w:sz w:val="20"/>
        </w:rPr>
        <w:t>443180000-2 Przewodniki,</w:t>
      </w:r>
    </w:p>
    <w:p w:rsidR="00150ECE" w:rsidRDefault="00150ECE" w:rsidP="00C46B5B">
      <w:pPr>
        <w:pStyle w:val="Tekstpodstawowy2"/>
        <w:tabs>
          <w:tab w:val="left" w:pos="1134"/>
          <w:tab w:val="left" w:pos="4810"/>
        </w:tabs>
        <w:spacing w:line="276" w:lineRule="auto"/>
        <w:ind w:left="708"/>
        <w:jc w:val="both"/>
        <w:rPr>
          <w:rFonts w:ascii="Century Gothic" w:hAnsi="Century Gothic"/>
          <w:sz w:val="20"/>
        </w:rPr>
      </w:pPr>
      <w:r>
        <w:rPr>
          <w:rFonts w:ascii="Century Gothic" w:hAnsi="Century Gothic"/>
          <w:sz w:val="20"/>
        </w:rPr>
        <w:t>48323000-8 Pakiety oprogramowania do produkcji wspomaganej komputerowo (CAM)</w:t>
      </w:r>
      <w:r w:rsidR="004607B0">
        <w:rPr>
          <w:rFonts w:ascii="Century Gothic" w:hAnsi="Century Gothic"/>
          <w:sz w:val="20"/>
        </w:rPr>
        <w:t>,</w:t>
      </w:r>
    </w:p>
    <w:p w:rsidR="00150ECE" w:rsidRDefault="00150ECE" w:rsidP="00C46B5B">
      <w:pPr>
        <w:pStyle w:val="Tekstpodstawowy2"/>
        <w:tabs>
          <w:tab w:val="left" w:pos="1134"/>
          <w:tab w:val="left" w:pos="4810"/>
        </w:tabs>
        <w:spacing w:line="276" w:lineRule="auto"/>
        <w:ind w:left="708"/>
        <w:jc w:val="both"/>
        <w:rPr>
          <w:rFonts w:ascii="Century Gothic" w:hAnsi="Century Gothic"/>
          <w:sz w:val="20"/>
        </w:rPr>
      </w:pPr>
      <w:r>
        <w:rPr>
          <w:rFonts w:ascii="Century Gothic" w:hAnsi="Century Gothic"/>
          <w:sz w:val="20"/>
        </w:rPr>
        <w:t>34640000-5 Elementy samochodowe</w:t>
      </w:r>
      <w:r w:rsidR="004607B0">
        <w:rPr>
          <w:rFonts w:ascii="Century Gothic" w:hAnsi="Century Gothic"/>
          <w:sz w:val="20"/>
        </w:rPr>
        <w:t>,</w:t>
      </w:r>
      <w:r>
        <w:rPr>
          <w:rFonts w:ascii="Century Gothic" w:hAnsi="Century Gothic"/>
          <w:sz w:val="20"/>
        </w:rPr>
        <w:t xml:space="preserve"> </w:t>
      </w:r>
    </w:p>
    <w:p w:rsidR="00C46B5B" w:rsidRPr="00832B40" w:rsidRDefault="00C46B5B" w:rsidP="00C46B5B">
      <w:pPr>
        <w:pStyle w:val="Tekstpodstawowy2"/>
        <w:tabs>
          <w:tab w:val="left" w:pos="1134"/>
          <w:tab w:val="left" w:pos="4810"/>
        </w:tabs>
        <w:spacing w:line="276" w:lineRule="auto"/>
        <w:ind w:left="708"/>
        <w:jc w:val="both"/>
        <w:rPr>
          <w:rFonts w:ascii="Century Gothic" w:hAnsi="Century Gothic"/>
          <w:sz w:val="20"/>
        </w:rPr>
      </w:pPr>
      <w:r w:rsidRPr="00832B40">
        <w:rPr>
          <w:rFonts w:ascii="Century Gothic" w:hAnsi="Century Gothic"/>
          <w:sz w:val="20"/>
        </w:rPr>
        <w:t>48000000-8 Pakiety oprogramowania i systemy informatyczne</w:t>
      </w:r>
    </w:p>
    <w:p w:rsidR="002D3927" w:rsidRDefault="002D3927" w:rsidP="002D3927">
      <w:pPr>
        <w:pStyle w:val="Tekstpodstawowy2"/>
        <w:tabs>
          <w:tab w:val="left" w:pos="1134"/>
          <w:tab w:val="left" w:pos="4810"/>
        </w:tabs>
        <w:spacing w:line="276" w:lineRule="auto"/>
        <w:ind w:left="708"/>
        <w:jc w:val="both"/>
        <w:rPr>
          <w:rFonts w:ascii="Century Gothic" w:hAnsi="Century Gothic"/>
          <w:sz w:val="20"/>
        </w:rPr>
      </w:pPr>
      <w:r>
        <w:rPr>
          <w:rFonts w:ascii="Century Gothic" w:hAnsi="Century Gothic"/>
          <w:sz w:val="20"/>
        </w:rPr>
        <w:t>44510000-8 Narzędzia</w:t>
      </w:r>
    </w:p>
    <w:p w:rsidR="009A6714" w:rsidRPr="00832B40" w:rsidRDefault="009A6714" w:rsidP="002D3927">
      <w:pPr>
        <w:pStyle w:val="Tekstpodstawowy2"/>
        <w:tabs>
          <w:tab w:val="left" w:pos="1134"/>
          <w:tab w:val="left" w:pos="4810"/>
        </w:tabs>
        <w:spacing w:line="276" w:lineRule="auto"/>
        <w:ind w:left="708"/>
        <w:jc w:val="both"/>
        <w:rPr>
          <w:rFonts w:ascii="Century Gothic" w:hAnsi="Century Gothic"/>
          <w:sz w:val="20"/>
        </w:rPr>
      </w:pPr>
      <w:r w:rsidRPr="003A172D">
        <w:rPr>
          <w:rFonts w:ascii="Century Gothic" w:hAnsi="Century Gothic"/>
          <w:sz w:val="20"/>
        </w:rPr>
        <w:t>42677000-2 Części narzędzi pneumatycznych</w:t>
      </w:r>
    </w:p>
    <w:p w:rsidR="00C46B5B" w:rsidRPr="00BB72F3" w:rsidRDefault="00C46B5B" w:rsidP="00C46B5B">
      <w:pPr>
        <w:pStyle w:val="Tekstpodstawowy2"/>
        <w:tabs>
          <w:tab w:val="left" w:pos="1134"/>
          <w:tab w:val="left" w:pos="4810"/>
        </w:tabs>
        <w:spacing w:line="276" w:lineRule="auto"/>
        <w:jc w:val="both"/>
        <w:rPr>
          <w:rFonts w:ascii="Century Gothic" w:hAnsi="Century Gothic"/>
          <w:sz w:val="20"/>
        </w:rPr>
      </w:pPr>
    </w:p>
    <w:p w:rsidR="00C46B5B" w:rsidRPr="00771A94" w:rsidRDefault="00C46B5B" w:rsidP="00C46B5B">
      <w:pPr>
        <w:pStyle w:val="Tekstpodstawowy2"/>
        <w:tabs>
          <w:tab w:val="left" w:pos="1134"/>
          <w:tab w:val="left" w:pos="4810"/>
        </w:tabs>
        <w:spacing w:line="276" w:lineRule="auto"/>
        <w:jc w:val="both"/>
        <w:rPr>
          <w:rFonts w:ascii="Century Gothic" w:hAnsi="Century Gothic"/>
          <w:sz w:val="20"/>
        </w:rPr>
      </w:pPr>
      <w:r w:rsidRPr="00771A94">
        <w:rPr>
          <w:rFonts w:ascii="Century Gothic" w:hAnsi="Century Gothic"/>
          <w:b/>
          <w:sz w:val="20"/>
        </w:rPr>
        <w:t>4.</w:t>
      </w:r>
      <w:r w:rsidRPr="00771A94">
        <w:rPr>
          <w:rFonts w:ascii="Century Gothic" w:hAnsi="Century Gothic"/>
          <w:sz w:val="20"/>
        </w:rPr>
        <w:t xml:space="preserve"> </w:t>
      </w:r>
      <w:r w:rsidR="00FA1C5C" w:rsidRPr="00771A94">
        <w:rPr>
          <w:rFonts w:ascii="Century Gothic" w:hAnsi="Century Gothic"/>
          <w:b/>
          <w:bCs/>
          <w:sz w:val="20"/>
        </w:rPr>
        <w:t>TERMIN WYKONANIA</w:t>
      </w:r>
      <w:r w:rsidRPr="00771A94">
        <w:rPr>
          <w:rFonts w:ascii="Century Gothic" w:hAnsi="Century Gothic"/>
          <w:b/>
          <w:bCs/>
          <w:sz w:val="20"/>
        </w:rPr>
        <w:t xml:space="preserve"> ZAMÓWIENIA</w:t>
      </w:r>
    </w:p>
    <w:p w:rsidR="00C46B5B" w:rsidRDefault="00C46B5B" w:rsidP="00C46B5B">
      <w:pPr>
        <w:pStyle w:val="Tekstpodstawowy"/>
        <w:spacing w:line="276" w:lineRule="auto"/>
        <w:ind w:right="408"/>
        <w:jc w:val="both"/>
        <w:rPr>
          <w:rFonts w:ascii="Century Gothic" w:hAnsi="Century Gothic"/>
          <w:sz w:val="20"/>
        </w:rPr>
      </w:pPr>
      <w:r>
        <w:rPr>
          <w:rFonts w:ascii="Century Gothic" w:hAnsi="Century Gothic"/>
          <w:sz w:val="20"/>
        </w:rPr>
        <w:t xml:space="preserve">Przedmiot zamówienia zostanie wykonany </w:t>
      </w:r>
      <w:r w:rsidR="00A0048F">
        <w:rPr>
          <w:rFonts w:ascii="Century Gothic" w:hAnsi="Century Gothic"/>
          <w:sz w:val="20"/>
        </w:rPr>
        <w:t xml:space="preserve">w terminie </w:t>
      </w:r>
      <w:r w:rsidR="004607B0">
        <w:rPr>
          <w:rFonts w:ascii="Century Gothic" w:hAnsi="Century Gothic"/>
          <w:sz w:val="20"/>
        </w:rPr>
        <w:t>do 2</w:t>
      </w:r>
      <w:r w:rsidR="008D6E15">
        <w:rPr>
          <w:rFonts w:ascii="Century Gothic" w:hAnsi="Century Gothic"/>
          <w:sz w:val="20"/>
        </w:rPr>
        <w:t>1</w:t>
      </w:r>
      <w:r w:rsidR="00A0048F">
        <w:rPr>
          <w:rFonts w:ascii="Century Gothic" w:hAnsi="Century Gothic"/>
          <w:sz w:val="20"/>
        </w:rPr>
        <w:t xml:space="preserve"> </w:t>
      </w:r>
      <w:r w:rsidR="004607B0">
        <w:rPr>
          <w:rFonts w:ascii="Century Gothic" w:hAnsi="Century Gothic"/>
          <w:sz w:val="20"/>
        </w:rPr>
        <w:t>wrześ</w:t>
      </w:r>
      <w:r w:rsidR="004E6D43">
        <w:rPr>
          <w:rFonts w:ascii="Century Gothic" w:hAnsi="Century Gothic"/>
          <w:sz w:val="20"/>
        </w:rPr>
        <w:t>ni</w:t>
      </w:r>
      <w:r w:rsidR="00A0048F">
        <w:rPr>
          <w:rFonts w:ascii="Century Gothic" w:hAnsi="Century Gothic"/>
          <w:sz w:val="20"/>
        </w:rPr>
        <w:t>a 2015 roku</w:t>
      </w:r>
      <w:r w:rsidRPr="00832B40">
        <w:rPr>
          <w:rFonts w:ascii="Century Gothic" w:hAnsi="Century Gothic"/>
          <w:sz w:val="20"/>
        </w:rPr>
        <w:t>.</w:t>
      </w:r>
    </w:p>
    <w:p w:rsidR="00C46B5B" w:rsidRPr="00771A94" w:rsidRDefault="00C46B5B" w:rsidP="00C46B5B">
      <w:pPr>
        <w:pStyle w:val="Tekstpodstawowy21"/>
        <w:tabs>
          <w:tab w:val="left" w:pos="1287"/>
          <w:tab w:val="left" w:pos="1429"/>
          <w:tab w:val="left" w:pos="1713"/>
        </w:tabs>
        <w:spacing w:line="276" w:lineRule="auto"/>
        <w:ind w:left="360" w:hanging="360"/>
        <w:jc w:val="both"/>
        <w:rPr>
          <w:rFonts w:ascii="Century Gothic" w:hAnsi="Century Gothic"/>
          <w:b/>
          <w:bCs/>
          <w:sz w:val="20"/>
          <w:szCs w:val="24"/>
        </w:rPr>
      </w:pPr>
      <w:r w:rsidRPr="00771A94">
        <w:rPr>
          <w:rFonts w:ascii="Century Gothic" w:hAnsi="Century Gothic"/>
          <w:b/>
          <w:bCs/>
          <w:sz w:val="20"/>
          <w:szCs w:val="24"/>
        </w:rPr>
        <w:t>5. WARUNKI UDZIAŁU W POSTĘPOWANIU ORAZ OPIS SPOSOBU DOKONYWANIA OCENY SPEŁNIANIA TYCH WARUNKÓW</w:t>
      </w:r>
    </w:p>
    <w:p w:rsidR="00C46B5B" w:rsidRPr="00771A94" w:rsidRDefault="00C46B5B" w:rsidP="00C46B5B">
      <w:pPr>
        <w:pStyle w:val="Tekstpodstawowy21"/>
        <w:tabs>
          <w:tab w:val="left" w:pos="1287"/>
          <w:tab w:val="left" w:pos="1429"/>
          <w:tab w:val="left" w:pos="1713"/>
        </w:tabs>
        <w:spacing w:line="276" w:lineRule="auto"/>
        <w:ind w:left="360" w:hanging="360"/>
        <w:jc w:val="both"/>
        <w:rPr>
          <w:rFonts w:ascii="Century Gothic" w:hAnsi="Century Gothic"/>
          <w:b/>
          <w:bCs/>
          <w:sz w:val="20"/>
          <w:szCs w:val="24"/>
        </w:rPr>
      </w:pPr>
    </w:p>
    <w:p w:rsidR="00C46B5B" w:rsidRPr="00771A94" w:rsidRDefault="00C46B5B" w:rsidP="00C46B5B">
      <w:pPr>
        <w:pStyle w:val="Tekstpodstawowy21"/>
        <w:spacing w:line="276" w:lineRule="auto"/>
        <w:jc w:val="both"/>
        <w:rPr>
          <w:rFonts w:ascii="Century Gothic" w:hAnsi="Century Gothic"/>
          <w:sz w:val="20"/>
          <w:szCs w:val="24"/>
        </w:rPr>
      </w:pPr>
      <w:r w:rsidRPr="00771A94">
        <w:rPr>
          <w:rFonts w:ascii="Century Gothic" w:hAnsi="Century Gothic"/>
          <w:bCs/>
          <w:sz w:val="20"/>
          <w:szCs w:val="24"/>
        </w:rPr>
        <w:t>1</w:t>
      </w:r>
      <w:r w:rsidRPr="00771A94">
        <w:rPr>
          <w:rFonts w:ascii="Century Gothic" w:hAnsi="Century Gothic"/>
          <w:sz w:val="20"/>
          <w:szCs w:val="24"/>
        </w:rPr>
        <w:t>. O udzielenie zamówienia mogą ubiegać się Wykonawcy, którzy nie podlegają wykluczeniu z postępowania i spełniają warunki, dotyczące:</w:t>
      </w:r>
    </w:p>
    <w:p w:rsidR="00C46B5B" w:rsidRPr="00771A94" w:rsidRDefault="00C46B5B" w:rsidP="00C46B5B">
      <w:pPr>
        <w:pStyle w:val="Tekstpodstawowy21"/>
        <w:spacing w:line="276" w:lineRule="auto"/>
        <w:jc w:val="both"/>
        <w:rPr>
          <w:rFonts w:ascii="Century Gothic" w:hAnsi="Century Gothic"/>
          <w:sz w:val="20"/>
          <w:szCs w:val="24"/>
        </w:rPr>
      </w:pPr>
      <w:r w:rsidRPr="00771A94">
        <w:rPr>
          <w:rFonts w:ascii="Century Gothic" w:hAnsi="Century Gothic"/>
          <w:sz w:val="20"/>
          <w:szCs w:val="24"/>
        </w:rPr>
        <w:t xml:space="preserve">a) posiadania uprawnień do wykonywania określonej działalności lub czynności, jeżeli przepisy prawa nakładają obowiązek ich posiadania; </w:t>
      </w:r>
    </w:p>
    <w:p w:rsidR="004607B0" w:rsidRDefault="00C46B5B" w:rsidP="00C46B5B">
      <w:pPr>
        <w:pStyle w:val="Tekstpodstawowy21"/>
        <w:tabs>
          <w:tab w:val="left" w:pos="284"/>
        </w:tabs>
        <w:spacing w:line="276" w:lineRule="auto"/>
        <w:jc w:val="both"/>
        <w:rPr>
          <w:rFonts w:ascii="Century Gothic" w:hAnsi="Century Gothic"/>
          <w:bCs/>
          <w:sz w:val="20"/>
          <w:szCs w:val="24"/>
        </w:rPr>
      </w:pPr>
      <w:r w:rsidRPr="00771A94">
        <w:rPr>
          <w:rFonts w:ascii="Century Gothic" w:hAnsi="Century Gothic"/>
          <w:bCs/>
          <w:sz w:val="20"/>
          <w:szCs w:val="24"/>
        </w:rPr>
        <w:t xml:space="preserve">b) posiadania wiedzy i doświadczenia, tj. w okresie ostatnich 3 lat przed upływem terminu składania ofert, </w:t>
      </w:r>
      <w:r w:rsidRPr="00771A94">
        <w:rPr>
          <w:rFonts w:ascii="Century Gothic" w:hAnsi="Century Gothic"/>
          <w:sz w:val="20"/>
          <w:szCs w:val="24"/>
        </w:rPr>
        <w:t xml:space="preserve">a jeżeli okres prowadzenia działalności jest krótszy - w tym okresie, </w:t>
      </w:r>
      <w:r w:rsidR="004607B0">
        <w:rPr>
          <w:rFonts w:ascii="Century Gothic" w:hAnsi="Century Gothic"/>
          <w:bCs/>
          <w:sz w:val="20"/>
          <w:szCs w:val="24"/>
        </w:rPr>
        <w:t>wykonali należycie co najmniej</w:t>
      </w:r>
      <w:r w:rsidR="00A32AD6">
        <w:rPr>
          <w:rFonts w:ascii="Century Gothic" w:hAnsi="Century Gothic"/>
          <w:bCs/>
          <w:sz w:val="20"/>
          <w:szCs w:val="24"/>
        </w:rPr>
        <w:t xml:space="preserve"> </w:t>
      </w:r>
      <w:r w:rsidR="004607B0">
        <w:rPr>
          <w:rFonts w:ascii="Century Gothic" w:hAnsi="Century Gothic"/>
          <w:bCs/>
          <w:sz w:val="20"/>
          <w:szCs w:val="24"/>
        </w:rPr>
        <w:t>jedną  dostawę</w:t>
      </w:r>
      <w:r w:rsidR="00D5233F">
        <w:rPr>
          <w:rFonts w:ascii="Century Gothic" w:hAnsi="Century Gothic"/>
          <w:bCs/>
          <w:sz w:val="20"/>
          <w:szCs w:val="24"/>
        </w:rPr>
        <w:t xml:space="preserve"> sprzętu</w:t>
      </w:r>
      <w:r w:rsidR="004607B0">
        <w:rPr>
          <w:rFonts w:ascii="Century Gothic" w:hAnsi="Century Gothic"/>
          <w:bCs/>
          <w:sz w:val="20"/>
          <w:szCs w:val="24"/>
        </w:rPr>
        <w:t xml:space="preserve"> </w:t>
      </w:r>
      <w:r w:rsidR="00BE1240">
        <w:rPr>
          <w:rFonts w:ascii="Century Gothic" w:hAnsi="Century Gothic"/>
          <w:bCs/>
          <w:sz w:val="20"/>
          <w:szCs w:val="24"/>
        </w:rPr>
        <w:t xml:space="preserve">elektronicznego lub elektrohydraulicznego </w:t>
      </w:r>
      <w:r w:rsidR="00A32AD6">
        <w:rPr>
          <w:rFonts w:ascii="Century Gothic" w:hAnsi="Century Gothic"/>
          <w:bCs/>
          <w:sz w:val="20"/>
          <w:szCs w:val="24"/>
        </w:rPr>
        <w:t>o </w:t>
      </w:r>
      <w:r w:rsidR="004607B0">
        <w:rPr>
          <w:rFonts w:ascii="Century Gothic" w:hAnsi="Century Gothic"/>
          <w:bCs/>
          <w:sz w:val="20"/>
          <w:szCs w:val="24"/>
        </w:rPr>
        <w:t xml:space="preserve">wartości nie mniejszej niż </w:t>
      </w:r>
      <w:r w:rsidR="00BE1240">
        <w:rPr>
          <w:rFonts w:ascii="Century Gothic" w:hAnsi="Century Gothic"/>
          <w:bCs/>
          <w:sz w:val="20"/>
          <w:szCs w:val="24"/>
        </w:rPr>
        <w:t xml:space="preserve"> 400 000 zł. </w:t>
      </w:r>
    </w:p>
    <w:p w:rsidR="00D60656" w:rsidRPr="00DA6C27" w:rsidRDefault="00D60656" w:rsidP="002D3927">
      <w:pPr>
        <w:pStyle w:val="Tekstpodstawowy2"/>
        <w:suppressAutoHyphens/>
        <w:spacing w:after="0" w:line="276" w:lineRule="auto"/>
        <w:ind w:left="1068"/>
        <w:jc w:val="both"/>
        <w:rPr>
          <w:rFonts w:ascii="Century Gothic" w:hAnsi="Century Gothic"/>
          <w:bCs/>
          <w:sz w:val="20"/>
        </w:rPr>
      </w:pPr>
    </w:p>
    <w:p w:rsidR="00144A8E" w:rsidRPr="00144A8E" w:rsidRDefault="00C46B5B" w:rsidP="004607B0">
      <w:pPr>
        <w:pStyle w:val="Tekstpodstawowy21"/>
        <w:spacing w:line="276" w:lineRule="auto"/>
        <w:jc w:val="both"/>
        <w:rPr>
          <w:rFonts w:ascii="Century Gothic" w:hAnsi="Century Gothic"/>
          <w:bCs/>
          <w:sz w:val="20"/>
        </w:rPr>
      </w:pPr>
      <w:r w:rsidRPr="00771A94">
        <w:rPr>
          <w:rFonts w:ascii="Century Gothic" w:hAnsi="Century Gothic"/>
          <w:bCs/>
          <w:sz w:val="20"/>
          <w:szCs w:val="24"/>
        </w:rPr>
        <w:t>c) dysponowania odpowiednim potencjałem technicznym oraz osobami zdolnymi do wykonania zamówienia</w:t>
      </w:r>
      <w:r w:rsidR="00D5233F">
        <w:rPr>
          <w:rFonts w:ascii="Century Gothic" w:hAnsi="Century Gothic"/>
          <w:bCs/>
          <w:sz w:val="20"/>
        </w:rPr>
        <w:t xml:space="preserve">, </w:t>
      </w:r>
    </w:p>
    <w:p w:rsidR="00D60656" w:rsidRDefault="00C46B5B" w:rsidP="00C46B5B">
      <w:pPr>
        <w:pStyle w:val="Tekstpodstawowy21"/>
        <w:spacing w:line="276" w:lineRule="auto"/>
        <w:jc w:val="both"/>
        <w:rPr>
          <w:rFonts w:ascii="Century Gothic" w:hAnsi="Century Gothic"/>
          <w:bCs/>
          <w:sz w:val="20"/>
          <w:szCs w:val="24"/>
        </w:rPr>
      </w:pPr>
      <w:r w:rsidRPr="00771A94">
        <w:rPr>
          <w:rFonts w:ascii="Century Gothic" w:hAnsi="Century Gothic"/>
          <w:bCs/>
          <w:sz w:val="20"/>
          <w:szCs w:val="24"/>
        </w:rPr>
        <w:t>d) syt</w:t>
      </w:r>
      <w:r>
        <w:rPr>
          <w:rFonts w:ascii="Century Gothic" w:hAnsi="Century Gothic"/>
          <w:bCs/>
          <w:sz w:val="20"/>
          <w:szCs w:val="24"/>
        </w:rPr>
        <w:t xml:space="preserve">uacji ekonomicznej i finansowej, tj. </w:t>
      </w:r>
      <w:r w:rsidR="00FA1C5C">
        <w:rPr>
          <w:rFonts w:ascii="Century Gothic" w:hAnsi="Century Gothic"/>
          <w:bCs/>
          <w:sz w:val="20"/>
          <w:szCs w:val="24"/>
        </w:rPr>
        <w:t xml:space="preserve">posiadają </w:t>
      </w:r>
      <w:r w:rsidR="00FA1C5C" w:rsidRPr="00771711">
        <w:rPr>
          <w:rFonts w:ascii="Century Gothic" w:hAnsi="Century Gothic" w:cs="Century Gothic"/>
          <w:bCs/>
          <w:sz w:val="20"/>
          <w:szCs w:val="24"/>
        </w:rPr>
        <w:t>środki</w:t>
      </w:r>
      <w:r w:rsidRPr="00771711">
        <w:rPr>
          <w:rFonts w:ascii="Century Gothic" w:hAnsi="Century Gothic" w:cs="Century Gothic"/>
          <w:bCs/>
          <w:sz w:val="20"/>
          <w:szCs w:val="24"/>
        </w:rPr>
        <w:t xml:space="preserve"> finansowe na rachunku bankowym bądź w spółdzielczej kasie oszczędnościow</w:t>
      </w:r>
      <w:r w:rsidRPr="00771711">
        <w:rPr>
          <w:rFonts w:ascii="Century Gothic" w:hAnsi="Century Gothic"/>
          <w:bCs/>
          <w:sz w:val="20"/>
          <w:szCs w:val="24"/>
        </w:rPr>
        <w:t xml:space="preserve">o-kredytowej lub zdolność kredytową w </w:t>
      </w:r>
      <w:r w:rsidR="00FA1C5C" w:rsidRPr="00771711">
        <w:rPr>
          <w:rFonts w:ascii="Century Gothic" w:hAnsi="Century Gothic"/>
          <w:bCs/>
          <w:sz w:val="20"/>
          <w:szCs w:val="24"/>
        </w:rPr>
        <w:t>wysokości, co</w:t>
      </w:r>
      <w:r w:rsidRPr="00771711">
        <w:rPr>
          <w:rFonts w:ascii="Century Gothic" w:hAnsi="Century Gothic"/>
          <w:bCs/>
          <w:sz w:val="20"/>
          <w:szCs w:val="24"/>
        </w:rPr>
        <w:t xml:space="preserve"> najmniej </w:t>
      </w:r>
      <w:r w:rsidR="00BE1240">
        <w:rPr>
          <w:rFonts w:ascii="Century Gothic" w:hAnsi="Century Gothic"/>
          <w:bCs/>
          <w:sz w:val="20"/>
          <w:szCs w:val="24"/>
        </w:rPr>
        <w:t>200</w:t>
      </w:r>
      <w:r w:rsidR="004607B0">
        <w:rPr>
          <w:rFonts w:ascii="Century Gothic" w:hAnsi="Century Gothic"/>
          <w:bCs/>
          <w:sz w:val="20"/>
          <w:szCs w:val="24"/>
        </w:rPr>
        <w:t>.</w:t>
      </w:r>
      <w:r w:rsidR="00D5233F">
        <w:rPr>
          <w:rFonts w:ascii="Century Gothic" w:hAnsi="Century Gothic"/>
          <w:bCs/>
          <w:sz w:val="20"/>
          <w:szCs w:val="24"/>
        </w:rPr>
        <w:t>000 zł.</w:t>
      </w:r>
    </w:p>
    <w:p w:rsidR="00D60656" w:rsidRDefault="00D60656" w:rsidP="00D60656">
      <w:pPr>
        <w:pStyle w:val="Tekstpodstawowy21"/>
        <w:spacing w:line="276" w:lineRule="auto"/>
        <w:jc w:val="both"/>
        <w:rPr>
          <w:rFonts w:ascii="Century Gothic" w:hAnsi="Century Gothic"/>
          <w:bCs/>
          <w:sz w:val="20"/>
          <w:szCs w:val="24"/>
        </w:rPr>
      </w:pPr>
    </w:p>
    <w:p w:rsidR="00C46B5B" w:rsidRPr="00771A94" w:rsidRDefault="00C46B5B" w:rsidP="00C46B5B">
      <w:pPr>
        <w:pStyle w:val="Tekstpodstawowy21"/>
        <w:tabs>
          <w:tab w:val="left" w:pos="180"/>
        </w:tabs>
        <w:spacing w:line="276" w:lineRule="auto"/>
        <w:jc w:val="both"/>
        <w:rPr>
          <w:rFonts w:ascii="Century Gothic" w:hAnsi="Century Gothic"/>
          <w:sz w:val="20"/>
          <w:szCs w:val="24"/>
        </w:rPr>
      </w:pPr>
      <w:r w:rsidRPr="00771A94">
        <w:rPr>
          <w:rFonts w:ascii="Century Gothic" w:hAnsi="Century Gothic"/>
          <w:sz w:val="20"/>
          <w:szCs w:val="24"/>
        </w:rPr>
        <w:t xml:space="preserve">2. Ocena spełnienia warunków nastąpi na podstawie przedstawionych przez Wykonawcę dokumentów, o których mowa w Rozdziale 6 SIWZ – zgodnie z formułą: spełnia - nie spełnia. </w:t>
      </w:r>
    </w:p>
    <w:p w:rsidR="00C46B5B" w:rsidRPr="00771A94" w:rsidRDefault="00C46B5B" w:rsidP="00C46B5B">
      <w:pPr>
        <w:pStyle w:val="Tekstpodstawowy21"/>
        <w:tabs>
          <w:tab w:val="left" w:pos="426"/>
        </w:tabs>
        <w:spacing w:line="276" w:lineRule="auto"/>
        <w:jc w:val="both"/>
        <w:rPr>
          <w:rFonts w:ascii="Century Gothic" w:hAnsi="Century Gothic"/>
          <w:sz w:val="20"/>
          <w:szCs w:val="24"/>
        </w:rPr>
      </w:pPr>
    </w:p>
    <w:p w:rsidR="00C46B5B" w:rsidRPr="00771A94" w:rsidRDefault="00C46B5B" w:rsidP="00C46B5B">
      <w:pPr>
        <w:pStyle w:val="Tekstpodstawowy21"/>
        <w:tabs>
          <w:tab w:val="left" w:pos="1429"/>
          <w:tab w:val="left" w:pos="1713"/>
        </w:tabs>
        <w:spacing w:line="276" w:lineRule="auto"/>
        <w:ind w:left="360" w:hanging="360"/>
        <w:jc w:val="both"/>
        <w:rPr>
          <w:rFonts w:ascii="Century Gothic" w:hAnsi="Century Gothic"/>
          <w:b/>
          <w:bCs/>
          <w:sz w:val="20"/>
          <w:szCs w:val="24"/>
        </w:rPr>
      </w:pPr>
      <w:r w:rsidRPr="00771A94">
        <w:rPr>
          <w:rFonts w:ascii="Century Gothic" w:hAnsi="Century Gothic"/>
          <w:b/>
          <w:bCs/>
          <w:sz w:val="20"/>
          <w:szCs w:val="24"/>
        </w:rPr>
        <w:t xml:space="preserve">6. WYKAZ OŚWIADCZEŃ LUB DOKUMENTÓW, JAKIE MAJĄ DOSTARCZYĆ WYKONAWCY W CELU POTWIERDZENIA SPEŁNIANIA WARUNKÓW UDZIAŁU W POSTĘPOWANIU ORAZ </w:t>
      </w:r>
      <w:r w:rsidRPr="00771A94">
        <w:rPr>
          <w:rFonts w:ascii="Century Gothic" w:hAnsi="Century Gothic"/>
          <w:b/>
          <w:bCs/>
          <w:sz w:val="20"/>
          <w:szCs w:val="24"/>
        </w:rPr>
        <w:lastRenderedPageBreak/>
        <w:t>NIEPODLEGANIA WYKLUCZENIU Z POSTĘPOWANIA</w:t>
      </w:r>
    </w:p>
    <w:p w:rsidR="00C46B5B" w:rsidRPr="00771A94" w:rsidRDefault="00C46B5B" w:rsidP="007E07B2">
      <w:pPr>
        <w:pStyle w:val="Tekstpodstawowy2"/>
        <w:numPr>
          <w:ilvl w:val="0"/>
          <w:numId w:val="6"/>
        </w:numPr>
        <w:tabs>
          <w:tab w:val="left" w:pos="180"/>
        </w:tabs>
        <w:suppressAutoHyphens/>
        <w:spacing w:after="0" w:line="276" w:lineRule="auto"/>
        <w:jc w:val="both"/>
        <w:rPr>
          <w:rFonts w:ascii="Century Gothic" w:hAnsi="Century Gothic"/>
          <w:sz w:val="20"/>
        </w:rPr>
      </w:pPr>
      <w:r w:rsidRPr="00771A94">
        <w:rPr>
          <w:rFonts w:ascii="Century Gothic" w:hAnsi="Century Gothic"/>
          <w:sz w:val="20"/>
        </w:rPr>
        <w:t>W celu wykazania, że Wykonawca nie podlega wykluczeniu z postępowania należy przedłożyć:</w:t>
      </w:r>
    </w:p>
    <w:p w:rsidR="00C46B5B" w:rsidRPr="00771A94" w:rsidRDefault="00C46B5B" w:rsidP="007E07B2">
      <w:pPr>
        <w:pStyle w:val="Tekstpodstawowy2"/>
        <w:numPr>
          <w:ilvl w:val="0"/>
          <w:numId w:val="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 xml:space="preserve">oświadczenie o braku podstaw do wykluczenia z postępowania na podstawie art. 24 ust. 1 </w:t>
      </w:r>
      <w:r>
        <w:rPr>
          <w:rFonts w:ascii="Century Gothic" w:hAnsi="Century Gothic"/>
          <w:sz w:val="20"/>
        </w:rPr>
        <w:t xml:space="preserve">Ustawy </w:t>
      </w:r>
      <w:r w:rsidRPr="00771A94">
        <w:rPr>
          <w:rFonts w:ascii="Century Gothic" w:hAnsi="Century Gothic"/>
          <w:sz w:val="20"/>
        </w:rPr>
        <w:t xml:space="preserve">(wzór oświadczenia stanowi załącznik nr </w:t>
      </w:r>
      <w:r w:rsidR="00A32AD6">
        <w:rPr>
          <w:rFonts w:ascii="Century Gothic" w:hAnsi="Century Gothic"/>
          <w:sz w:val="20"/>
        </w:rPr>
        <w:t>3</w:t>
      </w:r>
      <w:r w:rsidRPr="00771A94">
        <w:rPr>
          <w:rFonts w:ascii="Century Gothic" w:hAnsi="Century Gothic"/>
          <w:sz w:val="20"/>
        </w:rPr>
        <w:t xml:space="preserve"> do SIWZ),</w:t>
      </w:r>
    </w:p>
    <w:p w:rsidR="00C46B5B" w:rsidRPr="00771A94" w:rsidRDefault="00C46B5B" w:rsidP="007E07B2">
      <w:pPr>
        <w:pStyle w:val="Tekstpodstawowy2"/>
        <w:numPr>
          <w:ilvl w:val="0"/>
          <w:numId w:val="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listę podmiotów należących do tej samej grupy kapitałowej, o której mowa w art. 24 ust. 2 pkt. 5 Ustawy lub oświadczenie Wykonawcy, że nie należy do grupy kapitałowej (wzór stanowi załącznik nr 4 do niniejszej SIWZ);</w:t>
      </w:r>
    </w:p>
    <w:p w:rsidR="00C46B5B" w:rsidRPr="00B63565" w:rsidRDefault="00C46B5B" w:rsidP="007E07B2">
      <w:pPr>
        <w:pStyle w:val="Tekstpodstawowy2"/>
        <w:numPr>
          <w:ilvl w:val="0"/>
          <w:numId w:val="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 xml:space="preserve">aktualny odpis z właściwego rejestru lub z centralnej ewidencji i informacji o działalności gospodarczej, jeżeli odrębne przepisy wymagają wpisu </w:t>
      </w:r>
      <w:r w:rsidRPr="00771A94">
        <w:rPr>
          <w:rFonts w:ascii="Century Gothic" w:hAnsi="Century Gothic"/>
          <w:sz w:val="20"/>
        </w:rPr>
        <w:br/>
        <w:t>do rejestru lub ewidencji, w celu wykazania braku podstaw do wykluczenia w oparciu o art. 24 ust. 1 pkt 2 Ustawy, wystawiony nie wcześniej niż 6 miesięcy przed u</w:t>
      </w:r>
      <w:r>
        <w:rPr>
          <w:rFonts w:ascii="Century Gothic" w:hAnsi="Century Gothic"/>
          <w:sz w:val="20"/>
        </w:rPr>
        <w:t>pływem terminu składania ofert;</w:t>
      </w:r>
    </w:p>
    <w:p w:rsidR="00C46B5B" w:rsidRPr="00771A94" w:rsidRDefault="00C46B5B" w:rsidP="00C46B5B">
      <w:pPr>
        <w:pStyle w:val="Tekstpodstawowy2"/>
        <w:tabs>
          <w:tab w:val="left" w:pos="426"/>
          <w:tab w:val="left" w:pos="2520"/>
        </w:tabs>
        <w:spacing w:after="0" w:line="276" w:lineRule="auto"/>
        <w:ind w:left="720"/>
        <w:jc w:val="both"/>
        <w:rPr>
          <w:rFonts w:ascii="Century Gothic" w:hAnsi="Century Gothic"/>
          <w:sz w:val="20"/>
        </w:rPr>
      </w:pPr>
      <w:r>
        <w:rPr>
          <w:rFonts w:ascii="Century Gothic" w:hAnsi="Century Gothic"/>
          <w:sz w:val="20"/>
        </w:rPr>
        <w:tab/>
      </w:r>
      <w:bookmarkStart w:id="0" w:name="_GoBack"/>
      <w:bookmarkEnd w:id="0"/>
    </w:p>
    <w:p w:rsidR="00C46B5B" w:rsidRPr="00771A94" w:rsidRDefault="00C46B5B" w:rsidP="007E07B2">
      <w:pPr>
        <w:pStyle w:val="Tekstpodstawowy2"/>
        <w:numPr>
          <w:ilvl w:val="0"/>
          <w:numId w:val="6"/>
        </w:numPr>
        <w:tabs>
          <w:tab w:val="left" w:pos="180"/>
        </w:tabs>
        <w:suppressAutoHyphens/>
        <w:spacing w:after="0" w:line="276" w:lineRule="auto"/>
        <w:jc w:val="both"/>
        <w:rPr>
          <w:rFonts w:ascii="Century Gothic" w:hAnsi="Century Gothic"/>
          <w:b/>
          <w:sz w:val="20"/>
        </w:rPr>
      </w:pPr>
      <w:r w:rsidRPr="00771A94">
        <w:rPr>
          <w:rFonts w:ascii="Century Gothic" w:hAnsi="Century Gothic"/>
          <w:sz w:val="20"/>
        </w:rPr>
        <w:t>W celu wykazania, że Wykonawca spełnia warunki udziału w postępowaniu należy przedłożyć:</w:t>
      </w:r>
    </w:p>
    <w:p w:rsidR="00C46B5B" w:rsidRPr="00771A94" w:rsidRDefault="00C46B5B" w:rsidP="007E07B2">
      <w:pPr>
        <w:numPr>
          <w:ilvl w:val="0"/>
          <w:numId w:val="5"/>
        </w:numPr>
        <w:autoSpaceDE w:val="0"/>
        <w:autoSpaceDN w:val="0"/>
        <w:adjustRightInd w:val="0"/>
        <w:spacing w:line="276" w:lineRule="auto"/>
        <w:jc w:val="both"/>
        <w:rPr>
          <w:rFonts w:ascii="Century Gothic" w:hAnsi="Century Gothic"/>
          <w:bCs/>
          <w:sz w:val="20"/>
        </w:rPr>
      </w:pPr>
      <w:r w:rsidRPr="00771A94">
        <w:rPr>
          <w:rFonts w:ascii="Century Gothic" w:hAnsi="Century Gothic"/>
          <w:bCs/>
          <w:sz w:val="20"/>
        </w:rPr>
        <w:t xml:space="preserve">oświadczenie Wykonawcy o </w:t>
      </w:r>
      <w:r w:rsidRPr="00771A94">
        <w:rPr>
          <w:rFonts w:ascii="Century Gothic" w:hAnsi="Century Gothic"/>
          <w:sz w:val="20"/>
          <w:lang w:eastAsia="ar-SA"/>
        </w:rPr>
        <w:t xml:space="preserve">spełnianiu warunków udziału w postępowaniu </w:t>
      </w:r>
      <w:r w:rsidRPr="00771A94">
        <w:rPr>
          <w:rFonts w:ascii="Century Gothic" w:hAnsi="Century Gothic"/>
          <w:sz w:val="20"/>
        </w:rPr>
        <w:t xml:space="preserve">(wzór oświadczenia stanowi </w:t>
      </w:r>
      <w:r w:rsidRPr="00771A94">
        <w:rPr>
          <w:rFonts w:ascii="Century Gothic" w:hAnsi="Century Gothic"/>
          <w:bCs/>
          <w:sz w:val="20"/>
        </w:rPr>
        <w:t xml:space="preserve">załącznik nr </w:t>
      </w:r>
      <w:r>
        <w:rPr>
          <w:rFonts w:ascii="Century Gothic" w:hAnsi="Century Gothic"/>
          <w:bCs/>
          <w:sz w:val="20"/>
        </w:rPr>
        <w:t>5</w:t>
      </w:r>
      <w:r w:rsidRPr="00771A94">
        <w:rPr>
          <w:rFonts w:ascii="Century Gothic" w:hAnsi="Century Gothic"/>
          <w:bCs/>
          <w:sz w:val="20"/>
        </w:rPr>
        <w:t xml:space="preserve"> do SIWZ</w:t>
      </w:r>
      <w:r w:rsidRPr="00771A94">
        <w:rPr>
          <w:rFonts w:ascii="Century Gothic" w:hAnsi="Century Gothic"/>
          <w:sz w:val="20"/>
        </w:rPr>
        <w:t>);</w:t>
      </w:r>
    </w:p>
    <w:p w:rsidR="00C46B5B" w:rsidRPr="00771A94" w:rsidRDefault="00C46B5B" w:rsidP="007E07B2">
      <w:pPr>
        <w:pStyle w:val="Tekstpodstawowy2"/>
        <w:numPr>
          <w:ilvl w:val="0"/>
          <w:numId w:val="5"/>
        </w:numPr>
        <w:tabs>
          <w:tab w:val="left" w:pos="426"/>
        </w:tabs>
        <w:suppressAutoHyphens/>
        <w:spacing w:after="0" w:line="276" w:lineRule="auto"/>
        <w:jc w:val="both"/>
        <w:rPr>
          <w:rFonts w:ascii="Century Gothic" w:hAnsi="Century Gothic"/>
          <w:i/>
          <w:sz w:val="20"/>
        </w:rPr>
      </w:pPr>
      <w:r w:rsidRPr="00771A94">
        <w:rPr>
          <w:rFonts w:ascii="Century Gothic" w:hAnsi="Century Gothic"/>
          <w:sz w:val="20"/>
        </w:rPr>
        <w:t xml:space="preserve">wykaz wykonanych, a w przypadku świadczeń okresowych lub ciągłych również wykonywanych, głównych </w:t>
      </w:r>
      <w:r>
        <w:rPr>
          <w:rFonts w:ascii="Century Gothic" w:hAnsi="Century Gothic"/>
          <w:sz w:val="20"/>
        </w:rPr>
        <w:t>dostaw</w:t>
      </w:r>
      <w:r w:rsidRPr="00771A94">
        <w:rPr>
          <w:rFonts w:ascii="Century Gothic" w:hAnsi="Century Gothic"/>
          <w:sz w:val="20"/>
        </w:rPr>
        <w:t>, w okresie ostatnich trzech lat przed upływem terminu składania ofert, a jeżeli okres prowadzenia działalności jest krótszy – w tym okresie, wraz z podaniem ich wartości, przedmiotu, dat wykonania i podmiotów, na rzecz, których</w:t>
      </w:r>
      <w:r>
        <w:rPr>
          <w:rFonts w:ascii="Century Gothic" w:hAnsi="Century Gothic"/>
          <w:sz w:val="20"/>
        </w:rPr>
        <w:t xml:space="preserve"> dostawy</w:t>
      </w:r>
      <w:r w:rsidRPr="00771A94">
        <w:rPr>
          <w:rFonts w:ascii="Century Gothic" w:hAnsi="Century Gothic"/>
          <w:sz w:val="20"/>
        </w:rPr>
        <w:t xml:space="preserve"> zostały wykonane, oraz załączeniem dowodów, czy zostały wykonane lub są wykonywane należycie (wzór wykazu stanowi załącznik nr </w:t>
      </w:r>
      <w:r w:rsidR="00A32AD6">
        <w:rPr>
          <w:rFonts w:ascii="Century Gothic" w:hAnsi="Century Gothic"/>
          <w:sz w:val="20"/>
        </w:rPr>
        <w:t>6</w:t>
      </w:r>
      <w:r w:rsidRPr="00771A94">
        <w:rPr>
          <w:rFonts w:ascii="Century Gothic" w:hAnsi="Century Gothic"/>
          <w:sz w:val="20"/>
        </w:rPr>
        <w:t xml:space="preserve"> do SIWZ); Przez główne </w:t>
      </w:r>
      <w:r w:rsidR="00BE1240">
        <w:rPr>
          <w:rFonts w:ascii="Century Gothic" w:hAnsi="Century Gothic"/>
          <w:sz w:val="20"/>
        </w:rPr>
        <w:t xml:space="preserve">dostawy </w:t>
      </w:r>
      <w:r w:rsidRPr="00771A94">
        <w:rPr>
          <w:rFonts w:ascii="Century Gothic" w:hAnsi="Century Gothic"/>
          <w:sz w:val="20"/>
        </w:rPr>
        <w:t xml:space="preserve">należy rozumieć </w:t>
      </w:r>
      <w:r w:rsidR="00BE1240">
        <w:rPr>
          <w:rFonts w:ascii="Century Gothic" w:hAnsi="Century Gothic"/>
          <w:sz w:val="20"/>
        </w:rPr>
        <w:t>dostawy</w:t>
      </w:r>
      <w:r w:rsidRPr="00771A94">
        <w:rPr>
          <w:rFonts w:ascii="Century Gothic" w:hAnsi="Century Gothic"/>
          <w:sz w:val="20"/>
        </w:rPr>
        <w:t>, których wykonanie jest konieczne do potwierdzenia spełniania warunków udziału w postępowaniu.</w:t>
      </w:r>
    </w:p>
    <w:p w:rsidR="00C46B5B" w:rsidRPr="00771A94" w:rsidRDefault="00C46B5B" w:rsidP="00C46B5B">
      <w:pPr>
        <w:ind w:firstLine="708"/>
        <w:rPr>
          <w:rFonts w:ascii="Century Gothic" w:hAnsi="Century Gothic"/>
          <w:sz w:val="20"/>
        </w:rPr>
      </w:pPr>
      <w:r w:rsidRPr="00771A94">
        <w:rPr>
          <w:rFonts w:ascii="Century Gothic" w:hAnsi="Century Gothic"/>
          <w:sz w:val="20"/>
        </w:rPr>
        <w:t>Dowodami, o których mowa powyżej, są:</w:t>
      </w:r>
    </w:p>
    <w:p w:rsidR="00C46B5B" w:rsidRPr="00771A94" w:rsidRDefault="00C46B5B" w:rsidP="00C46B5B">
      <w:pPr>
        <w:suppressAutoHyphens/>
        <w:autoSpaceDE w:val="0"/>
        <w:spacing w:after="60"/>
        <w:ind w:left="720"/>
        <w:jc w:val="both"/>
        <w:rPr>
          <w:rFonts w:ascii="Century Gothic" w:hAnsi="Century Gothic"/>
          <w:sz w:val="20"/>
        </w:rPr>
      </w:pPr>
      <w:r w:rsidRPr="00771A94">
        <w:rPr>
          <w:rFonts w:ascii="Century Gothic" w:hAnsi="Century Gothic"/>
          <w:sz w:val="20"/>
        </w:rPr>
        <w:t xml:space="preserve">- poświadczenie, z </w:t>
      </w:r>
      <w:r w:rsidR="00FA1C5C" w:rsidRPr="00771A94">
        <w:rPr>
          <w:rFonts w:ascii="Century Gothic" w:hAnsi="Century Gothic"/>
          <w:sz w:val="20"/>
        </w:rPr>
        <w:t>tym, że</w:t>
      </w:r>
      <w:r w:rsidRPr="00771A94">
        <w:rPr>
          <w:rFonts w:ascii="Century Gothic" w:hAnsi="Century Gothic"/>
          <w:sz w:val="20"/>
        </w:rPr>
        <w:t xml:space="preserve"> w odniesieniu do nadal wykonywanych </w:t>
      </w:r>
      <w:r>
        <w:rPr>
          <w:rFonts w:ascii="Century Gothic" w:hAnsi="Century Gothic"/>
          <w:sz w:val="20"/>
        </w:rPr>
        <w:t>dostaw</w:t>
      </w:r>
      <w:r w:rsidRPr="00771A94">
        <w:rPr>
          <w:rFonts w:ascii="Century Gothic" w:hAnsi="Century Gothic"/>
          <w:sz w:val="20"/>
        </w:rPr>
        <w:t xml:space="preserve"> okresowych lub ciągłych poświadczenie powinno być wydane nie wcześniej niż na 3 miesiące przed upływem terminu składania ofert;</w:t>
      </w:r>
    </w:p>
    <w:p w:rsidR="00C46B5B" w:rsidRPr="00771A94" w:rsidRDefault="00C46B5B" w:rsidP="00C46B5B">
      <w:pPr>
        <w:suppressAutoHyphens/>
        <w:autoSpaceDE w:val="0"/>
        <w:spacing w:after="60"/>
        <w:ind w:left="720"/>
        <w:jc w:val="both"/>
        <w:rPr>
          <w:rFonts w:ascii="Century Gothic" w:hAnsi="Century Gothic"/>
          <w:sz w:val="20"/>
        </w:rPr>
      </w:pPr>
      <w:r w:rsidRPr="00771A94">
        <w:rPr>
          <w:rFonts w:ascii="Century Gothic" w:hAnsi="Century Gothic"/>
          <w:sz w:val="20"/>
        </w:rPr>
        <w:t>- oświadczenie wykonawcy - jeżeli z uzasadnionych przyczyn o obiektywnym charakterze wykonawca nie jest w stanie uzyskać poświadczenia, o którym mowa powyżej.</w:t>
      </w:r>
    </w:p>
    <w:p w:rsidR="00C46B5B" w:rsidRPr="006C5E1F" w:rsidRDefault="00C46B5B" w:rsidP="007E07B2">
      <w:pPr>
        <w:pStyle w:val="Tekstpodstawowy2"/>
        <w:numPr>
          <w:ilvl w:val="0"/>
          <w:numId w:val="5"/>
        </w:numPr>
        <w:tabs>
          <w:tab w:val="left" w:pos="426"/>
        </w:tabs>
        <w:suppressAutoHyphens/>
        <w:spacing w:after="0" w:line="276" w:lineRule="auto"/>
        <w:jc w:val="both"/>
        <w:rPr>
          <w:rFonts w:ascii="Century Gothic" w:hAnsi="Century Gothic"/>
          <w:sz w:val="20"/>
        </w:rPr>
      </w:pPr>
      <w:r>
        <w:rPr>
          <w:rFonts w:ascii="Century Gothic" w:hAnsi="Century Gothic"/>
          <w:sz w:val="20"/>
        </w:rPr>
        <w:t>informację</w:t>
      </w:r>
      <w:r w:rsidRPr="006C5E1F">
        <w:rPr>
          <w:rFonts w:ascii="Century Gothic" w:hAnsi="Century Gothic"/>
          <w:sz w:val="20"/>
        </w:rPr>
        <w:t xml:space="preserve"> banku lub spółdzielczej kasy oszczędnościowo-kredytowej potwierdzając</w:t>
      </w:r>
      <w:r>
        <w:rPr>
          <w:rFonts w:ascii="Century Gothic" w:hAnsi="Century Gothic"/>
          <w:sz w:val="20"/>
        </w:rPr>
        <w:t>ą</w:t>
      </w:r>
      <w:r w:rsidRPr="006C5E1F">
        <w:rPr>
          <w:rFonts w:ascii="Century Gothic" w:hAnsi="Century Gothic"/>
          <w:sz w:val="20"/>
        </w:rPr>
        <w:t xml:space="preserve"> wysokość posiadanych środków finansowych lub zdolność</w:t>
      </w:r>
      <w:r>
        <w:rPr>
          <w:rFonts w:ascii="Century Gothic" w:hAnsi="Century Gothic"/>
          <w:sz w:val="20"/>
        </w:rPr>
        <w:t xml:space="preserve"> kredytową wykonawcy, wystawioną</w:t>
      </w:r>
      <w:r w:rsidRPr="006C5E1F">
        <w:rPr>
          <w:rFonts w:ascii="Century Gothic" w:hAnsi="Century Gothic"/>
          <w:sz w:val="20"/>
        </w:rPr>
        <w:t xml:space="preserve"> nie wcześniej niż 3 miesiące przed upływem terminu składania ofert;</w:t>
      </w:r>
    </w:p>
    <w:p w:rsidR="00C46B5B" w:rsidRPr="006C5E1F" w:rsidRDefault="00C46B5B" w:rsidP="00C46B5B">
      <w:pPr>
        <w:pStyle w:val="Tekstpodstawowy2"/>
        <w:tabs>
          <w:tab w:val="left" w:pos="426"/>
        </w:tabs>
        <w:spacing w:after="0" w:line="276" w:lineRule="auto"/>
        <w:ind w:left="720"/>
        <w:jc w:val="both"/>
        <w:rPr>
          <w:rFonts w:ascii="Century Gothic" w:hAnsi="Century Gothic"/>
          <w:sz w:val="20"/>
        </w:rPr>
      </w:pPr>
    </w:p>
    <w:p w:rsidR="00C46B5B" w:rsidRPr="00771A94" w:rsidRDefault="00C46B5B" w:rsidP="007E07B2">
      <w:pPr>
        <w:pStyle w:val="Tekstpodstawowy2"/>
        <w:numPr>
          <w:ilvl w:val="0"/>
          <w:numId w:val="6"/>
        </w:numPr>
        <w:tabs>
          <w:tab w:val="left" w:pos="180"/>
        </w:tabs>
        <w:suppressAutoHyphens/>
        <w:spacing w:after="0" w:line="276" w:lineRule="auto"/>
        <w:jc w:val="both"/>
        <w:rPr>
          <w:rFonts w:ascii="Century Gothic" w:hAnsi="Century Gothic"/>
          <w:sz w:val="20"/>
        </w:rPr>
      </w:pPr>
      <w:r w:rsidRPr="00771A94">
        <w:rPr>
          <w:rFonts w:ascii="Century Gothic" w:hAnsi="Century Gothic"/>
          <w:sz w:val="20"/>
        </w:rPr>
        <w:t>Wszelkie dokumenty sporządzone w języku obcym winny być złożone wraz z tłumaczeniem na język polski. Dokumenty należy złożyć w formie oryginału lub kopii poświadczonej za zgodność z oryginałem przez wykonawcę (na każdej stronie zawierającej treść).</w:t>
      </w:r>
    </w:p>
    <w:p w:rsidR="00C46B5B" w:rsidRPr="00BE1240" w:rsidRDefault="00C46B5B" w:rsidP="00C46B5B">
      <w:pPr>
        <w:pStyle w:val="Tekstpodstawowy2"/>
        <w:numPr>
          <w:ilvl w:val="0"/>
          <w:numId w:val="6"/>
        </w:numPr>
        <w:tabs>
          <w:tab w:val="left" w:pos="180"/>
        </w:tabs>
        <w:suppressAutoHyphens/>
        <w:spacing w:after="0" w:line="276" w:lineRule="auto"/>
        <w:jc w:val="both"/>
        <w:rPr>
          <w:rFonts w:ascii="Century Gothic" w:hAnsi="Century Gothic"/>
          <w:sz w:val="20"/>
        </w:rPr>
      </w:pPr>
      <w:r w:rsidRPr="00BE1240">
        <w:rPr>
          <w:rFonts w:ascii="Century Gothic" w:hAnsi="Century Gothic"/>
          <w:sz w:val="20"/>
        </w:rPr>
        <w:t>Jeżeli wykonawca ma siedzibę lub miejsce zamieszkania poza terytorium Rzeczypospolitej Polskiej, zamiast dokumentów, o których mowa w punkcie 1)</w:t>
      </w:r>
      <w:r w:rsidR="00BE1240" w:rsidRPr="00BE1240">
        <w:rPr>
          <w:rFonts w:ascii="Century Gothic" w:hAnsi="Century Gothic"/>
          <w:sz w:val="20"/>
        </w:rPr>
        <w:t xml:space="preserve"> lit. c</w:t>
      </w:r>
      <w:r w:rsidRPr="00BE1240">
        <w:rPr>
          <w:rFonts w:ascii="Century Gothic" w:hAnsi="Century Gothic"/>
          <w:sz w:val="20"/>
        </w:rPr>
        <w:t>)  składa dokument lub dokumenty wystawione w kraju, w którym ma siedzibę lub miejsce zamieszkania,</w:t>
      </w:r>
      <w:r w:rsidR="00BE1240">
        <w:rPr>
          <w:rFonts w:ascii="Century Gothic" w:hAnsi="Century Gothic"/>
          <w:sz w:val="20"/>
        </w:rPr>
        <w:t xml:space="preserve"> nie wcześniej niż 6 miesięcy przed upływem terminu składania ofert,</w:t>
      </w:r>
      <w:r w:rsidRPr="00BE1240">
        <w:rPr>
          <w:rFonts w:ascii="Century Gothic" w:hAnsi="Century Gothic"/>
          <w:sz w:val="20"/>
        </w:rPr>
        <w:t xml:space="preserve"> potwierdzające, ż</w:t>
      </w:r>
      <w:r w:rsidR="00BE1240" w:rsidRPr="00BE1240">
        <w:rPr>
          <w:rFonts w:ascii="Century Gothic" w:hAnsi="Century Gothic"/>
          <w:sz w:val="20"/>
        </w:rPr>
        <w:t xml:space="preserve">e </w:t>
      </w:r>
      <w:r w:rsidRPr="00BE1240">
        <w:rPr>
          <w:rFonts w:ascii="Century Gothic" w:hAnsi="Century Gothic"/>
          <w:sz w:val="20"/>
        </w:rPr>
        <w:t xml:space="preserve"> nie otwarto jego likwidacji ani nie ogłoszono upadłości,</w:t>
      </w:r>
    </w:p>
    <w:p w:rsidR="00C46B5B" w:rsidRPr="00771A94" w:rsidRDefault="00C46B5B" w:rsidP="007E07B2">
      <w:pPr>
        <w:pStyle w:val="Tekstpodstawowy2"/>
        <w:numPr>
          <w:ilvl w:val="0"/>
          <w:numId w:val="6"/>
        </w:numPr>
        <w:tabs>
          <w:tab w:val="left" w:pos="180"/>
        </w:tabs>
        <w:suppressAutoHyphens/>
        <w:spacing w:before="20" w:after="20" w:line="276" w:lineRule="auto"/>
        <w:ind w:right="22"/>
        <w:jc w:val="both"/>
        <w:rPr>
          <w:rFonts w:ascii="Century Gothic" w:hAnsi="Century Gothic"/>
          <w:sz w:val="20"/>
        </w:rPr>
      </w:pPr>
      <w:r w:rsidRPr="00771A94">
        <w:rPr>
          <w:rFonts w:ascii="Century Gothic" w:hAnsi="Century Gothic"/>
          <w:sz w:val="20"/>
        </w:rPr>
        <w:lastRenderedPageBreak/>
        <w:t xml:space="preserve">Jeżeli w miejscu zamieszkania osoby lub w kraju, w którym wykonawca ma siedzibę lub miejsce zamieszkania nie wydaje się dokumentów, o których mowa w pkt 4) powyżej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Postanowienia pkt </w:t>
      </w:r>
      <w:r w:rsidR="00BE1240">
        <w:rPr>
          <w:rFonts w:ascii="Century Gothic" w:hAnsi="Century Gothic"/>
          <w:sz w:val="20"/>
        </w:rPr>
        <w:t>4</w:t>
      </w:r>
      <w:r w:rsidRPr="00771A94">
        <w:rPr>
          <w:rFonts w:ascii="Century Gothic" w:hAnsi="Century Gothic"/>
          <w:sz w:val="20"/>
        </w:rPr>
        <w:t>) stosuje się odpowiednio.</w:t>
      </w:r>
    </w:p>
    <w:p w:rsidR="00C46B5B" w:rsidRPr="00771A94" w:rsidRDefault="00C46B5B" w:rsidP="007E07B2">
      <w:pPr>
        <w:pStyle w:val="Tekstpodstawowy2"/>
        <w:numPr>
          <w:ilvl w:val="0"/>
          <w:numId w:val="6"/>
        </w:numPr>
        <w:tabs>
          <w:tab w:val="left" w:pos="180"/>
        </w:tabs>
        <w:suppressAutoHyphens/>
        <w:spacing w:before="20" w:after="20" w:line="276" w:lineRule="auto"/>
        <w:ind w:right="22"/>
        <w:jc w:val="both"/>
        <w:rPr>
          <w:rFonts w:ascii="Century Gothic" w:hAnsi="Century Gothic"/>
          <w:sz w:val="20"/>
        </w:rPr>
      </w:pPr>
      <w:r w:rsidRPr="00771A94">
        <w:rPr>
          <w:rFonts w:ascii="Century Gothic" w:hAnsi="Century Gothic"/>
          <w:sz w:val="20"/>
        </w:rPr>
        <w:t xml:space="preserve">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 </w:t>
      </w:r>
    </w:p>
    <w:p w:rsidR="00C46B5B" w:rsidRPr="00771A94" w:rsidRDefault="00C46B5B" w:rsidP="007E07B2">
      <w:pPr>
        <w:pStyle w:val="Tekstpodstawowy2"/>
        <w:numPr>
          <w:ilvl w:val="0"/>
          <w:numId w:val="6"/>
        </w:numPr>
        <w:tabs>
          <w:tab w:val="left" w:pos="180"/>
        </w:tabs>
        <w:suppressAutoHyphens/>
        <w:spacing w:after="0" w:line="276" w:lineRule="auto"/>
        <w:jc w:val="both"/>
        <w:rPr>
          <w:rFonts w:ascii="Century Gothic" w:hAnsi="Century Gothic"/>
          <w:sz w:val="20"/>
        </w:rPr>
      </w:pPr>
      <w:r w:rsidRPr="00771A94">
        <w:rPr>
          <w:rFonts w:ascii="Century Gothic" w:hAnsi="Century Gothic"/>
          <w:sz w:val="20"/>
        </w:rPr>
        <w:t>Wykonawcy mogą wspólnie ubiegać się o udzielenie zamówieni</w:t>
      </w:r>
      <w:smartTag w:uri="urn:schemas-microsoft-com:office:smarttags" w:element="PersonName">
        <w:r w:rsidRPr="00771A94">
          <w:rPr>
            <w:rFonts w:ascii="Century Gothic" w:hAnsi="Century Gothic"/>
            <w:sz w:val="20"/>
          </w:rPr>
          <w:t>a.</w:t>
        </w:r>
      </w:smartTag>
      <w:r w:rsidRPr="00771A94">
        <w:rPr>
          <w:rFonts w:ascii="Century Gothic" w:hAnsi="Century Gothic"/>
          <w:sz w:val="20"/>
        </w:rPr>
        <w:t xml:space="preserve"> W takim przypadku Wykonawcy wspólnie ubiegający się o zamówienie do oferty dołączają pełnomocnictwo, o którym mowa w art. 23 ust. 2 Ustawy, które zawiera m.in.: nazwy i adresy Wykonawców wspólnie ubiegających się o udzielenie zamówienia, nazwę i adres pełnomocnika, zakres pełnomocnictwa, datę udzielenia pełnomocnictwa oraz podpisy wykonawców - zgodnie z zasadami reprezentacji. Każdy z Wykonawców wspólnie ubiegających się o zamówienie musi udokumentować, iż nie zachodzi żadna z przesłanek wykluczenia Wykonawcy. Warunki udziału w postępowaniu będą oceniane łącznie. </w:t>
      </w:r>
    </w:p>
    <w:p w:rsidR="00C46B5B" w:rsidRPr="00771A94" w:rsidRDefault="00C46B5B" w:rsidP="007E07B2">
      <w:pPr>
        <w:pStyle w:val="Tekstpodstawowy2"/>
        <w:numPr>
          <w:ilvl w:val="0"/>
          <w:numId w:val="6"/>
        </w:numPr>
        <w:tabs>
          <w:tab w:val="left" w:pos="180"/>
        </w:tabs>
        <w:suppressAutoHyphens/>
        <w:spacing w:after="0" w:line="276" w:lineRule="auto"/>
        <w:jc w:val="both"/>
        <w:rPr>
          <w:rFonts w:ascii="Century Gothic" w:hAnsi="Century Gothic"/>
          <w:sz w:val="20"/>
        </w:rPr>
      </w:pPr>
      <w:r w:rsidRPr="00771A94">
        <w:rPr>
          <w:rFonts w:ascii="Century Gothic" w:hAnsi="Century Gothic"/>
          <w:sz w:val="20"/>
        </w:rPr>
        <w:t>W przypadku, kiedy oferta złożona wspólnie przez kilka podmiotów (np. konsorcjum) zostanie wybrana, Zamawiający przed zawarciem umowy w sprawie zamówienia publicznego może żądać umowy regulującej współpracę tych Wykonawców.</w:t>
      </w:r>
    </w:p>
    <w:p w:rsidR="00C46B5B" w:rsidRPr="00771A94" w:rsidRDefault="00C46B5B" w:rsidP="007E07B2">
      <w:pPr>
        <w:pStyle w:val="Tekstpodstawowy2"/>
        <w:numPr>
          <w:ilvl w:val="0"/>
          <w:numId w:val="6"/>
        </w:numPr>
        <w:tabs>
          <w:tab w:val="left" w:pos="180"/>
        </w:tabs>
        <w:suppressAutoHyphens/>
        <w:spacing w:after="0" w:line="276" w:lineRule="auto"/>
        <w:jc w:val="both"/>
        <w:rPr>
          <w:rFonts w:ascii="Century Gothic" w:hAnsi="Century Gothic"/>
          <w:sz w:val="20"/>
        </w:rPr>
      </w:pPr>
      <w:r w:rsidRPr="00771A94">
        <w:rPr>
          <w:rFonts w:ascii="Century Gothic" w:hAnsi="Century Gothic"/>
          <w:sz w:val="2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w:t>
      </w:r>
      <w:smartTag w:uri="urn:schemas-microsoft-com:office:smarttags" w:element="PersonName">
        <w:r w:rsidRPr="00771A94">
          <w:rPr>
            <w:rFonts w:ascii="Century Gothic" w:hAnsi="Century Gothic"/>
            <w:sz w:val="20"/>
          </w:rPr>
          <w:t>a.</w:t>
        </w:r>
      </w:smartTag>
    </w:p>
    <w:p w:rsidR="00C46B5B" w:rsidRPr="00771A94" w:rsidRDefault="00C46B5B" w:rsidP="00C46B5B">
      <w:pPr>
        <w:autoSpaceDE w:val="0"/>
        <w:ind w:left="1440" w:hanging="240"/>
        <w:rPr>
          <w:rFonts w:ascii="Century Gothic" w:hAnsi="Century Gothic"/>
          <w:sz w:val="20"/>
        </w:rPr>
      </w:pPr>
    </w:p>
    <w:p w:rsidR="00C46B5B" w:rsidRPr="00771A94" w:rsidRDefault="00C46B5B" w:rsidP="007E07B2">
      <w:pPr>
        <w:numPr>
          <w:ilvl w:val="0"/>
          <w:numId w:val="8"/>
        </w:numPr>
        <w:tabs>
          <w:tab w:val="clear" w:pos="1440"/>
          <w:tab w:val="num" w:pos="360"/>
        </w:tabs>
        <w:spacing w:line="276" w:lineRule="auto"/>
        <w:ind w:left="360"/>
        <w:jc w:val="both"/>
        <w:rPr>
          <w:rFonts w:ascii="Century Gothic" w:hAnsi="Century Gothic"/>
          <w:sz w:val="20"/>
        </w:rPr>
      </w:pPr>
      <w:r w:rsidRPr="00771A94">
        <w:rPr>
          <w:rFonts w:ascii="Century Gothic" w:hAnsi="Century Gothic"/>
          <w:b/>
          <w:bCs/>
          <w:sz w:val="20"/>
        </w:rPr>
        <w:t>INFORMACJE O SPOSOBIE POROZUMIEWANIA SIĘ ZAMAWIAJĄCEGO Z WYKONAWCAMI ORAZ PRZEKAZYWANIA OŚWIADCZEŃ LUB DOKUMENTÓW, A TAKŻE WSKAZANIE OSÓB UPRAWNIONYCH DO POROZUMIEWANIA SIĘ Z WYKONAWCAMI</w:t>
      </w:r>
    </w:p>
    <w:p w:rsidR="00C46B5B" w:rsidRPr="00771A94" w:rsidRDefault="00C46B5B" w:rsidP="00C46B5B">
      <w:pPr>
        <w:pStyle w:val="Tekstpodstawowy2"/>
        <w:tabs>
          <w:tab w:val="left" w:pos="993"/>
        </w:tabs>
        <w:spacing w:line="276" w:lineRule="auto"/>
        <w:ind w:left="360" w:hanging="360"/>
        <w:rPr>
          <w:rFonts w:ascii="Century Gothic" w:hAnsi="Century Gothic"/>
          <w:b/>
          <w:bCs/>
          <w:sz w:val="20"/>
        </w:rPr>
      </w:pPr>
    </w:p>
    <w:p w:rsidR="00C46B5B" w:rsidRPr="00771A94" w:rsidRDefault="00C46B5B" w:rsidP="007E07B2">
      <w:pPr>
        <w:pStyle w:val="Tekstpodstawowy2"/>
        <w:numPr>
          <w:ilvl w:val="0"/>
          <w:numId w:val="7"/>
        </w:numPr>
        <w:tabs>
          <w:tab w:val="left" w:pos="180"/>
        </w:tabs>
        <w:suppressAutoHyphens/>
        <w:spacing w:after="0" w:line="276" w:lineRule="auto"/>
        <w:ind w:left="357" w:hanging="357"/>
        <w:jc w:val="both"/>
        <w:rPr>
          <w:rFonts w:ascii="Century Gothic" w:hAnsi="Century Gothic"/>
          <w:sz w:val="20"/>
        </w:rPr>
      </w:pPr>
      <w:r w:rsidRPr="00771A94">
        <w:rPr>
          <w:rFonts w:ascii="Century Gothic" w:hAnsi="Century Gothic"/>
          <w:sz w:val="20"/>
        </w:rPr>
        <w:t>Podstawowym sposobem porozumiewania się jest korespondencja pisemna przekazywana za pomocą operatorów pocztowych, względnie do rąk własnych.</w:t>
      </w:r>
    </w:p>
    <w:p w:rsidR="00C46B5B" w:rsidRPr="00771A94" w:rsidRDefault="00C46B5B" w:rsidP="007E07B2">
      <w:pPr>
        <w:pStyle w:val="Tekstpodstawowy2"/>
        <w:numPr>
          <w:ilvl w:val="0"/>
          <w:numId w:val="7"/>
        </w:numPr>
        <w:tabs>
          <w:tab w:val="left" w:pos="180"/>
        </w:tabs>
        <w:suppressAutoHyphens/>
        <w:spacing w:after="0" w:line="276" w:lineRule="auto"/>
        <w:jc w:val="both"/>
        <w:rPr>
          <w:rFonts w:ascii="Century Gothic" w:hAnsi="Century Gothic"/>
          <w:sz w:val="20"/>
        </w:rPr>
      </w:pPr>
      <w:r w:rsidRPr="00771A94">
        <w:rPr>
          <w:rFonts w:ascii="Century Gothic" w:hAnsi="Century Gothic"/>
          <w:sz w:val="20"/>
        </w:rPr>
        <w:t xml:space="preserve">Zamawiający dopuszcza również porozumiewanie się za pomocą skrzynki e-mail na adres: </w:t>
      </w:r>
      <w:r w:rsidR="00F80DD9">
        <w:rPr>
          <w:rFonts w:ascii="Century Gothic" w:hAnsi="Century Gothic"/>
          <w:sz w:val="20"/>
        </w:rPr>
        <w:t>a.</w:t>
      </w:r>
      <w:r w:rsidR="00366ED5">
        <w:rPr>
          <w:rFonts w:ascii="Century Gothic" w:hAnsi="Century Gothic"/>
          <w:sz w:val="20"/>
        </w:rPr>
        <w:t>niedziel</w:t>
      </w:r>
      <w:r w:rsidR="00F80DD9">
        <w:rPr>
          <w:rFonts w:ascii="Century Gothic" w:hAnsi="Century Gothic"/>
          <w:sz w:val="20"/>
        </w:rPr>
        <w:t>ska</w:t>
      </w:r>
      <w:r w:rsidRPr="00771A94">
        <w:rPr>
          <w:rFonts w:ascii="Century Gothic" w:hAnsi="Century Gothic"/>
          <w:sz w:val="20"/>
        </w:rPr>
        <w:t xml:space="preserve">@armsa.pl </w:t>
      </w:r>
    </w:p>
    <w:p w:rsidR="00C46B5B" w:rsidRPr="00771A94" w:rsidRDefault="00C46B5B" w:rsidP="007E07B2">
      <w:pPr>
        <w:pStyle w:val="Tekstpodstawowy2"/>
        <w:numPr>
          <w:ilvl w:val="0"/>
          <w:numId w:val="7"/>
        </w:numPr>
        <w:tabs>
          <w:tab w:val="left" w:pos="180"/>
        </w:tabs>
        <w:suppressAutoHyphens/>
        <w:spacing w:after="0" w:line="276" w:lineRule="auto"/>
        <w:ind w:left="357" w:hanging="357"/>
        <w:jc w:val="both"/>
        <w:rPr>
          <w:rFonts w:ascii="Century Gothic" w:hAnsi="Century Gothic"/>
          <w:sz w:val="20"/>
        </w:rPr>
      </w:pPr>
      <w:r w:rsidRPr="00771A94">
        <w:rPr>
          <w:rFonts w:ascii="Century Gothic" w:hAnsi="Century Gothic"/>
          <w:sz w:val="20"/>
        </w:rPr>
        <w:t>Jeżeli Zamawiający lub Wykonawca przekazują oświadczenia, wnioski, zawiadomienia oraz informacje faksem bądź e-mailem, każda ze stron na żądanie drugiej, niezwłocznie potwierdza fakt ich otrzymani</w:t>
      </w:r>
      <w:smartTag w:uri="urn:schemas-microsoft-com:office:smarttags" w:element="PersonName">
        <w:r w:rsidRPr="00771A94">
          <w:rPr>
            <w:rFonts w:ascii="Century Gothic" w:hAnsi="Century Gothic"/>
            <w:sz w:val="20"/>
          </w:rPr>
          <w:t>a.</w:t>
        </w:r>
      </w:smartTag>
      <w:r w:rsidRPr="00771A94">
        <w:rPr>
          <w:rFonts w:ascii="Century Gothic" w:hAnsi="Century Gothic"/>
          <w:sz w:val="20"/>
        </w:rPr>
        <w:t xml:space="preserve"> </w:t>
      </w:r>
    </w:p>
    <w:p w:rsidR="00C46B5B" w:rsidRPr="00771A94" w:rsidRDefault="00C46B5B" w:rsidP="007E07B2">
      <w:pPr>
        <w:pStyle w:val="Tekstpodstawowy2"/>
        <w:numPr>
          <w:ilvl w:val="0"/>
          <w:numId w:val="7"/>
        </w:numPr>
        <w:tabs>
          <w:tab w:val="left" w:pos="180"/>
        </w:tabs>
        <w:suppressAutoHyphens/>
        <w:spacing w:after="0" w:line="276" w:lineRule="auto"/>
        <w:ind w:left="357" w:hanging="357"/>
        <w:jc w:val="both"/>
        <w:rPr>
          <w:rFonts w:ascii="Century Gothic" w:hAnsi="Century Gothic"/>
          <w:sz w:val="20"/>
        </w:rPr>
      </w:pPr>
      <w:r w:rsidRPr="00771A94">
        <w:rPr>
          <w:rFonts w:ascii="Century Gothic" w:hAnsi="Century Gothic"/>
          <w:sz w:val="20"/>
        </w:rPr>
        <w:t>Osobą uprawnioną do kontaktu z Wykonawcami jest Pan</w:t>
      </w:r>
      <w:r w:rsidR="00F80DD9">
        <w:rPr>
          <w:rFonts w:ascii="Century Gothic" w:hAnsi="Century Gothic"/>
          <w:sz w:val="20"/>
        </w:rPr>
        <w:t>i</w:t>
      </w:r>
      <w:r w:rsidRPr="00771A94">
        <w:rPr>
          <w:rFonts w:ascii="Century Gothic" w:hAnsi="Century Gothic"/>
          <w:sz w:val="20"/>
        </w:rPr>
        <w:t xml:space="preserve"> </w:t>
      </w:r>
      <w:r w:rsidR="00144657">
        <w:rPr>
          <w:rFonts w:ascii="Century Gothic" w:hAnsi="Century Gothic"/>
          <w:sz w:val="20"/>
        </w:rPr>
        <w:t xml:space="preserve">Anna Niedzielska (e-mail: </w:t>
      </w:r>
      <w:hyperlink r:id="rId9" w:history="1">
        <w:r w:rsidR="00144657" w:rsidRPr="00423571">
          <w:rPr>
            <w:rStyle w:val="Hipercze"/>
            <w:rFonts w:ascii="Century Gothic" w:hAnsi="Century Gothic"/>
            <w:sz w:val="20"/>
          </w:rPr>
          <w:t>a.niedzielska@armsa.pl</w:t>
        </w:r>
      </w:hyperlink>
      <w:r w:rsidR="00144657">
        <w:rPr>
          <w:rFonts w:ascii="Century Gothic" w:hAnsi="Century Gothic"/>
          <w:sz w:val="20"/>
        </w:rPr>
        <w:t xml:space="preserve">) oraz Pani </w:t>
      </w:r>
      <w:r w:rsidR="004607B0">
        <w:rPr>
          <w:rFonts w:ascii="Century Gothic" w:hAnsi="Century Gothic"/>
          <w:sz w:val="20"/>
        </w:rPr>
        <w:t>Magdalena Kasperska</w:t>
      </w:r>
      <w:r w:rsidRPr="00771A94">
        <w:rPr>
          <w:rFonts w:ascii="Century Gothic" w:hAnsi="Century Gothic"/>
          <w:sz w:val="20"/>
        </w:rPr>
        <w:t xml:space="preserve"> (e-mail: </w:t>
      </w:r>
      <w:r w:rsidR="004607B0">
        <w:rPr>
          <w:rFonts w:ascii="Century Gothic" w:hAnsi="Century Gothic"/>
          <w:sz w:val="20"/>
        </w:rPr>
        <w:t>m.kasperska</w:t>
      </w:r>
      <w:hyperlink r:id="rId10" w:history="1">
        <w:r w:rsidRPr="00771A94">
          <w:rPr>
            <w:rFonts w:ascii="Century Gothic" w:hAnsi="Century Gothic"/>
            <w:sz w:val="20"/>
          </w:rPr>
          <w:t>@armsa.pl</w:t>
        </w:r>
      </w:hyperlink>
      <w:r w:rsidRPr="00771A94">
        <w:rPr>
          <w:rFonts w:ascii="Century Gothic" w:hAnsi="Century Gothic"/>
          <w:sz w:val="20"/>
        </w:rPr>
        <w:t>) w dniach roboczych od poniedziałku do piątku w godzinach 08.00-14.00.</w:t>
      </w:r>
    </w:p>
    <w:p w:rsidR="00C46B5B" w:rsidRPr="00771A94" w:rsidRDefault="00C46B5B" w:rsidP="00C46B5B">
      <w:pPr>
        <w:pStyle w:val="Tekstpodstawowy21"/>
        <w:tabs>
          <w:tab w:val="left" w:pos="1146"/>
        </w:tabs>
        <w:spacing w:line="276" w:lineRule="auto"/>
        <w:ind w:left="360"/>
        <w:jc w:val="both"/>
        <w:rPr>
          <w:rFonts w:ascii="Century Gothic" w:hAnsi="Century Gothic"/>
          <w:sz w:val="20"/>
          <w:szCs w:val="24"/>
        </w:rPr>
      </w:pPr>
    </w:p>
    <w:p w:rsidR="00C46B5B" w:rsidRPr="00771A94" w:rsidRDefault="00C46B5B" w:rsidP="00C46B5B">
      <w:pPr>
        <w:pStyle w:val="Tekstpodstawowy21"/>
        <w:tabs>
          <w:tab w:val="left" w:pos="993"/>
        </w:tabs>
        <w:spacing w:line="276" w:lineRule="auto"/>
        <w:jc w:val="both"/>
        <w:rPr>
          <w:rFonts w:ascii="Century Gothic" w:hAnsi="Century Gothic"/>
          <w:b/>
          <w:bCs/>
          <w:sz w:val="20"/>
          <w:szCs w:val="24"/>
        </w:rPr>
      </w:pPr>
      <w:r w:rsidRPr="00771A94">
        <w:rPr>
          <w:rFonts w:ascii="Century Gothic" w:hAnsi="Century Gothic"/>
          <w:b/>
          <w:bCs/>
          <w:sz w:val="20"/>
          <w:szCs w:val="24"/>
        </w:rPr>
        <w:t>8.   WYMAGANIA DOTYCZĄCE WADIUM.</w:t>
      </w:r>
    </w:p>
    <w:p w:rsidR="00F80DD9"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Zamawiający żąda od </w:t>
      </w:r>
      <w:r w:rsidRPr="00375E4A">
        <w:rPr>
          <w:rFonts w:ascii="Century Gothic" w:hAnsi="Century Gothic"/>
          <w:sz w:val="20"/>
        </w:rPr>
        <w:t>Wykon</w:t>
      </w:r>
      <w:r w:rsidRPr="00F00D82">
        <w:rPr>
          <w:rFonts w:ascii="Century Gothic" w:hAnsi="Century Gothic"/>
          <w:sz w:val="20"/>
        </w:rPr>
        <w:t>awców wniesienia wadium w wysokości</w:t>
      </w:r>
      <w:r w:rsidR="00366ED5">
        <w:rPr>
          <w:rFonts w:ascii="Century Gothic" w:hAnsi="Century Gothic"/>
          <w:sz w:val="20"/>
        </w:rPr>
        <w:t xml:space="preserve"> </w:t>
      </w:r>
      <w:r w:rsidR="00BE1240">
        <w:rPr>
          <w:rFonts w:ascii="Century Gothic" w:hAnsi="Century Gothic"/>
          <w:sz w:val="20"/>
        </w:rPr>
        <w:t xml:space="preserve">10 000 zł (dziesięć </w:t>
      </w:r>
      <w:r w:rsidR="00366ED5">
        <w:rPr>
          <w:rFonts w:ascii="Century Gothic" w:hAnsi="Century Gothic"/>
          <w:sz w:val="20"/>
        </w:rPr>
        <w:t xml:space="preserve">tysięcy złotych).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375E4A">
        <w:rPr>
          <w:rFonts w:ascii="Century Gothic" w:hAnsi="Century Gothic"/>
          <w:sz w:val="20"/>
        </w:rPr>
        <w:t>Wadium wnosi się przed upływem</w:t>
      </w:r>
      <w:r w:rsidRPr="00771A94">
        <w:rPr>
          <w:rFonts w:ascii="Century Gothic" w:hAnsi="Century Gothic"/>
          <w:sz w:val="20"/>
        </w:rPr>
        <w:t xml:space="preserve"> terminu składania ofert.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Wadium może być wnoszone w jednej lub kilku następujących formach: </w:t>
      </w:r>
    </w:p>
    <w:p w:rsidR="00C46B5B" w:rsidRPr="00771A94" w:rsidRDefault="00C46B5B" w:rsidP="007E07B2">
      <w:pPr>
        <w:pStyle w:val="Tekstpodstawowy2"/>
        <w:numPr>
          <w:ilvl w:val="0"/>
          <w:numId w:val="9"/>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 pieniądzu; </w:t>
      </w:r>
    </w:p>
    <w:p w:rsidR="00C46B5B" w:rsidRPr="00771A94" w:rsidRDefault="00C46B5B" w:rsidP="007E07B2">
      <w:pPr>
        <w:pStyle w:val="Tekstpodstawowy2"/>
        <w:numPr>
          <w:ilvl w:val="0"/>
          <w:numId w:val="9"/>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poręczeniach bankowych lub poręczeniach spółdzielczej kasy oszczędnościowo-kredytowej, z tym że poręczenie kasy jest zawsze poręczeniem pieniężnym; </w:t>
      </w:r>
    </w:p>
    <w:p w:rsidR="00C46B5B" w:rsidRPr="00771A94" w:rsidRDefault="00C46B5B" w:rsidP="007E07B2">
      <w:pPr>
        <w:pStyle w:val="Tekstpodstawowy2"/>
        <w:numPr>
          <w:ilvl w:val="0"/>
          <w:numId w:val="9"/>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gwarancjach bankowych; </w:t>
      </w:r>
    </w:p>
    <w:p w:rsidR="00C46B5B" w:rsidRPr="00771A94" w:rsidRDefault="00C46B5B" w:rsidP="007E07B2">
      <w:pPr>
        <w:pStyle w:val="Tekstpodstawowy2"/>
        <w:numPr>
          <w:ilvl w:val="0"/>
          <w:numId w:val="9"/>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gwarancjach ubezpieczeniowych; </w:t>
      </w:r>
    </w:p>
    <w:p w:rsidR="00C46B5B" w:rsidRPr="00771A94" w:rsidRDefault="00C46B5B" w:rsidP="007E07B2">
      <w:pPr>
        <w:pStyle w:val="Tekstpodstawowy2"/>
        <w:numPr>
          <w:ilvl w:val="0"/>
          <w:numId w:val="9"/>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poręczeniach udzielanych przez podmioty, o których mowa w art. 6b ust. 5 pkt 2 ustawy z dnia 9 listopada 2000 r. o utworzeniu Polskiej Agencji Rozwoju Przedsiębiorczości (Dz.U. z 2007 r. Nr 42, poz. 275, z 2008 r. Nr 116, poz. 730 i 732 i Nr 227, poz. 1505 oraz z 2010 r. Nr 96, poz. 620). </w:t>
      </w:r>
    </w:p>
    <w:p w:rsidR="00C46B5B" w:rsidRPr="00E34169"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E34169">
        <w:rPr>
          <w:rFonts w:ascii="Century Gothic" w:hAnsi="Century Gothic"/>
          <w:sz w:val="20"/>
        </w:rPr>
        <w:t>Wadium wnoszone w pieniądzu wpłaca się przelewem na rachunek bankowy Zamawiającego, tj. PKO BP 60 1020 1097 0000 7902 0115 6553</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E34169">
        <w:rPr>
          <w:rFonts w:ascii="Century Gothic" w:hAnsi="Century Gothic"/>
          <w:sz w:val="20"/>
        </w:rPr>
        <w:t>Wadium wniesione w pieniądzu Zamawiający przechowuje</w:t>
      </w:r>
      <w:r w:rsidRPr="00771A94">
        <w:rPr>
          <w:rFonts w:ascii="Century Gothic" w:hAnsi="Century Gothic"/>
          <w:sz w:val="20"/>
        </w:rPr>
        <w:t xml:space="preserve"> na rachunku bankowym.</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Zamawiający zwraca wadium wszystkim wykonawcom niezwłocznie po wyborze oferty najkorzystniejszej lub unieważnieniu postępowania, z wyjątkiem wykonawcy, którego oferta została wybrana, jako najkorzystniejsza, z zastrzeżeniem pkt. 11.</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Wykonawcy, którego oferta została wybrana, jako najkorzystniejsza, zamawiający zwraca wadium niezwłocznie po zawarciu umowy w sprawie zamówienia publicznego oraz wniesieniu zabezpieczenia należytego wykonania umowy, jeżeli jego wniesienia żądano.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Zamawiający zwraca niezwłocznie wadium na wniosek wykonawcy, który wycofał ofertę przed upływem terminu składania ofert.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Zamawiający żąda ponownego wniesienia wadium przez wykonawcę, któremu zwrócono wadium na podstawie pkt. 6, jeżeli w wyniku rozstrzygnięcia odwołania jego oferta została wybrana, jako najkorzystniejsza. Wykonawca wnosi wadium w terminie określonym przez Zamawiającego.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C46B5B" w:rsidRPr="00771A94" w:rsidRDefault="00BE1240"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BE1240">
        <w:rPr>
          <w:rFonts w:ascii="Century Gothic" w:hAnsi="Century Gothic"/>
          <w:sz w:val="20"/>
        </w:rPr>
        <w:t>Zamawiający zatrzymuje wadium wraz z odsetkami, jeżeli wykonawca w odpowiedzi na wezwanie, o którym mowa w art. 26 ust. 3</w:t>
      </w:r>
      <w:r>
        <w:rPr>
          <w:rFonts w:ascii="Century Gothic" w:hAnsi="Century Gothic"/>
          <w:sz w:val="20"/>
        </w:rPr>
        <w:t xml:space="preserve"> Ustawy</w:t>
      </w:r>
      <w:r w:rsidRPr="00BE1240">
        <w:rPr>
          <w:rFonts w:ascii="Century Gothic" w:hAnsi="Century Gothic"/>
          <w:sz w:val="20"/>
        </w:rPr>
        <w:t>, z przyczyn leżących po jego stronie, nie złożył dokumentów lub oświadczeń, o których mowa w art. 25 ust. 1</w:t>
      </w:r>
      <w:r>
        <w:rPr>
          <w:rFonts w:ascii="Century Gothic" w:hAnsi="Century Gothic"/>
          <w:sz w:val="20"/>
        </w:rPr>
        <w:t xml:space="preserve"> Ustawy</w:t>
      </w:r>
      <w:r w:rsidRPr="00BE1240">
        <w:rPr>
          <w:rFonts w:ascii="Century Gothic" w:hAnsi="Century Gothic"/>
          <w:sz w:val="20"/>
        </w:rPr>
        <w:t>, pełnomocnictw, listy podmiotów należących do tej samej grupy kapitałowej, o której mowa w art. 24 ust. 2 pkt 5</w:t>
      </w:r>
      <w:r>
        <w:rPr>
          <w:rFonts w:ascii="Century Gothic" w:hAnsi="Century Gothic"/>
          <w:sz w:val="20"/>
        </w:rPr>
        <w:t xml:space="preserve"> Ustawy</w:t>
      </w:r>
      <w:r w:rsidRPr="00BE1240">
        <w:rPr>
          <w:rFonts w:ascii="Century Gothic" w:hAnsi="Century Gothic"/>
          <w:sz w:val="20"/>
        </w:rPr>
        <w:t>, lub informacji o tym, że nie należy do grupy kapitałowej, lub nie wyraził zgody na poprawienie omyłki, o której mowa w art. 87 ust. 2 pkt 3</w:t>
      </w:r>
      <w:r>
        <w:rPr>
          <w:rFonts w:ascii="Century Gothic" w:hAnsi="Century Gothic"/>
          <w:sz w:val="20"/>
        </w:rPr>
        <w:t xml:space="preserve"> Ustawy</w:t>
      </w:r>
      <w:r w:rsidRPr="00BE1240">
        <w:rPr>
          <w:rFonts w:ascii="Century Gothic" w:hAnsi="Century Gothic"/>
          <w:sz w:val="20"/>
        </w:rPr>
        <w:t>, co powodowało brak możliwości wybrania oferty złożonej przez wykonawcę jako najkorzystniejszej</w:t>
      </w:r>
      <w:r w:rsidR="00C46B5B" w:rsidRPr="00771A94">
        <w:rPr>
          <w:rFonts w:ascii="Century Gothic" w:hAnsi="Century Gothic"/>
          <w:sz w:val="20"/>
        </w:rPr>
        <w:t xml:space="preserve">.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Zamawiający zatrzymuje wadium wraz z odsetkami, jeżeli wykonawca, którego oferta została wybrana: </w:t>
      </w:r>
    </w:p>
    <w:p w:rsidR="00C46B5B" w:rsidRPr="00771A94" w:rsidRDefault="00C46B5B" w:rsidP="007E07B2">
      <w:pPr>
        <w:pStyle w:val="Tekstpodstawowy2"/>
        <w:numPr>
          <w:ilvl w:val="0"/>
          <w:numId w:val="10"/>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odmówił podpisania umowy w sprawie zamówienia publicznego na warunkach określonych w ofercie; </w:t>
      </w:r>
    </w:p>
    <w:p w:rsidR="00C46B5B" w:rsidRPr="00771A94" w:rsidRDefault="00C46B5B" w:rsidP="007E07B2">
      <w:pPr>
        <w:pStyle w:val="Tekstpodstawowy2"/>
        <w:numPr>
          <w:ilvl w:val="0"/>
          <w:numId w:val="10"/>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nie wniósł wymaganego zabezpieczenia należytego wykonania umowy; </w:t>
      </w:r>
    </w:p>
    <w:p w:rsidR="00C46B5B" w:rsidRPr="00771A94" w:rsidRDefault="00C46B5B" w:rsidP="007E07B2">
      <w:pPr>
        <w:pStyle w:val="Tekstpodstawowy2"/>
        <w:numPr>
          <w:ilvl w:val="0"/>
          <w:numId w:val="10"/>
        </w:numPr>
        <w:tabs>
          <w:tab w:val="left" w:pos="426"/>
        </w:tabs>
        <w:suppressAutoHyphens/>
        <w:spacing w:after="0" w:line="276" w:lineRule="auto"/>
        <w:ind w:hanging="357"/>
        <w:jc w:val="both"/>
        <w:rPr>
          <w:rFonts w:ascii="Century Gothic" w:hAnsi="Century Gothic"/>
          <w:sz w:val="20"/>
        </w:rPr>
      </w:pPr>
      <w:r w:rsidRPr="00771A94">
        <w:rPr>
          <w:rFonts w:ascii="Century Gothic" w:hAnsi="Century Gothic"/>
          <w:sz w:val="20"/>
        </w:rPr>
        <w:lastRenderedPageBreak/>
        <w:t xml:space="preserve">zawarcie umowy w sprawie zamówienia publicznego stało się niemożliwe z przyczyn leżących po stronie wykonawcy. </w:t>
      </w:r>
    </w:p>
    <w:p w:rsidR="00C46B5B" w:rsidRPr="00771A94" w:rsidRDefault="00C46B5B" w:rsidP="007E07B2">
      <w:pPr>
        <w:pStyle w:val="Tekstpodstawowy2"/>
        <w:numPr>
          <w:ilvl w:val="0"/>
          <w:numId w:val="11"/>
        </w:numPr>
        <w:tabs>
          <w:tab w:val="left" w:pos="180"/>
        </w:tabs>
        <w:suppressAutoHyphens/>
        <w:spacing w:after="0" w:line="276" w:lineRule="auto"/>
        <w:ind w:hanging="357"/>
        <w:jc w:val="both"/>
        <w:rPr>
          <w:rFonts w:ascii="Century Gothic" w:hAnsi="Century Gothic"/>
          <w:sz w:val="20"/>
        </w:rPr>
      </w:pPr>
      <w:r w:rsidRPr="00771A94">
        <w:rPr>
          <w:rFonts w:ascii="Century Gothic" w:hAnsi="Century Gothic"/>
          <w:sz w:val="20"/>
        </w:rPr>
        <w:t xml:space="preserve">Wykonawcy zobowiązani są do złożenia wraz z ofertą dokumentu potwierdzającego wniesienie wadium obejmującego cały okres związania oferta. W przypadku wniesienia wadium w formie innej niż pieniądz Zamawiający zaleca złożenie oryginału dokumentu wadialnego w oddzielnej kopercie.  </w:t>
      </w:r>
    </w:p>
    <w:p w:rsidR="00C46B5B" w:rsidRPr="00771A94" w:rsidRDefault="00C46B5B" w:rsidP="00C46B5B">
      <w:pPr>
        <w:pStyle w:val="Tekstpodstawowy21"/>
        <w:tabs>
          <w:tab w:val="left" w:pos="993"/>
        </w:tabs>
        <w:spacing w:line="276" w:lineRule="auto"/>
        <w:jc w:val="both"/>
        <w:rPr>
          <w:rFonts w:ascii="Century Gothic" w:hAnsi="Century Gothic"/>
          <w:b/>
          <w:bCs/>
          <w:sz w:val="20"/>
          <w:szCs w:val="24"/>
        </w:rPr>
      </w:pPr>
    </w:p>
    <w:p w:rsidR="00C46B5B" w:rsidRPr="00771A94" w:rsidRDefault="00C46B5B" w:rsidP="00C46B5B">
      <w:pPr>
        <w:pStyle w:val="Tekstpodstawowy21"/>
        <w:tabs>
          <w:tab w:val="left" w:pos="993"/>
        </w:tabs>
        <w:spacing w:line="276" w:lineRule="auto"/>
        <w:jc w:val="both"/>
        <w:rPr>
          <w:rFonts w:ascii="Century Gothic" w:hAnsi="Century Gothic"/>
          <w:b/>
          <w:bCs/>
          <w:sz w:val="20"/>
          <w:szCs w:val="24"/>
        </w:rPr>
      </w:pPr>
      <w:r w:rsidRPr="00771A94">
        <w:rPr>
          <w:rFonts w:ascii="Century Gothic" w:hAnsi="Century Gothic"/>
          <w:b/>
          <w:bCs/>
          <w:sz w:val="20"/>
          <w:szCs w:val="24"/>
        </w:rPr>
        <w:t>9.   TERMIN ZWIĄZANIA OFERTĄ.</w:t>
      </w: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r w:rsidRPr="00771A94">
        <w:rPr>
          <w:rFonts w:ascii="Century Gothic" w:hAnsi="Century Gothic"/>
          <w:sz w:val="20"/>
          <w:szCs w:val="24"/>
        </w:rPr>
        <w:t xml:space="preserve">1). </w:t>
      </w:r>
      <w:r w:rsidR="004607B0">
        <w:rPr>
          <w:rFonts w:ascii="Century Gothic" w:hAnsi="Century Gothic"/>
          <w:sz w:val="20"/>
          <w:szCs w:val="24"/>
        </w:rPr>
        <w:t>Wykonawca jest związany ofertą 3</w:t>
      </w:r>
      <w:r w:rsidRPr="00771A94">
        <w:rPr>
          <w:rFonts w:ascii="Century Gothic" w:hAnsi="Century Gothic"/>
          <w:sz w:val="20"/>
          <w:szCs w:val="24"/>
        </w:rPr>
        <w:t>0 dni od daty upływu terminu składania ofert.</w:t>
      </w: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r w:rsidRPr="00771A94">
        <w:rPr>
          <w:rFonts w:ascii="Century Gothic" w:hAnsi="Century Gothic"/>
          <w:sz w:val="20"/>
          <w:szCs w:val="24"/>
        </w:rPr>
        <w:t xml:space="preserve">2). Wykonawca może samodzielnie lub na wniosek Zamawiającego przedłużyć termin związania ofertą, z tym, że Zamawiający może tylko raz, co najmniej na 3 dni przed upływem terminu związania ofertą, zwrócić się do wykonawców o wyrażenie zgody na przedłużenie terminu o oznaczony okres, nie dłuższy jednak niż 60 dni. </w:t>
      </w: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p>
    <w:p w:rsidR="00C46B5B" w:rsidRPr="00771A94" w:rsidRDefault="00C46B5B" w:rsidP="00C46B5B">
      <w:pPr>
        <w:pStyle w:val="Tekstpodstawowy21"/>
        <w:tabs>
          <w:tab w:val="left" w:pos="993"/>
        </w:tabs>
        <w:spacing w:line="276" w:lineRule="auto"/>
        <w:jc w:val="both"/>
        <w:rPr>
          <w:rFonts w:ascii="Century Gothic" w:hAnsi="Century Gothic"/>
          <w:b/>
          <w:bCs/>
          <w:sz w:val="20"/>
          <w:szCs w:val="24"/>
        </w:rPr>
      </w:pPr>
      <w:r w:rsidRPr="00771A94">
        <w:rPr>
          <w:rFonts w:ascii="Century Gothic" w:hAnsi="Century Gothic"/>
          <w:b/>
          <w:bCs/>
          <w:sz w:val="20"/>
          <w:szCs w:val="24"/>
        </w:rPr>
        <w:t>10. OPIS SPOSOBU PRZYGOTOWYWANIA OFERT.</w:t>
      </w:r>
    </w:p>
    <w:p w:rsidR="00C46B5B" w:rsidRPr="00771A94" w:rsidRDefault="00C46B5B" w:rsidP="00C46B5B">
      <w:pPr>
        <w:pStyle w:val="Tekstpodstawowy21"/>
        <w:tabs>
          <w:tab w:val="left" w:pos="993"/>
        </w:tabs>
        <w:spacing w:line="276" w:lineRule="auto"/>
        <w:jc w:val="both"/>
        <w:rPr>
          <w:rFonts w:ascii="Century Gothic" w:hAnsi="Century Gothic"/>
          <w:b/>
          <w:bCs/>
          <w:sz w:val="20"/>
          <w:szCs w:val="24"/>
        </w:rPr>
      </w:pPr>
    </w:p>
    <w:p w:rsidR="00C46B5B" w:rsidRPr="00771A94" w:rsidRDefault="00C46B5B" w:rsidP="00C46B5B">
      <w:pPr>
        <w:pStyle w:val="Tekstpodstawowy21"/>
        <w:tabs>
          <w:tab w:val="left" w:pos="1287"/>
        </w:tabs>
        <w:spacing w:line="276" w:lineRule="auto"/>
        <w:ind w:left="360" w:hanging="360"/>
        <w:jc w:val="both"/>
        <w:rPr>
          <w:rFonts w:ascii="Century Gothic" w:hAnsi="Century Gothic"/>
          <w:sz w:val="20"/>
          <w:szCs w:val="24"/>
        </w:rPr>
      </w:pPr>
      <w:r w:rsidRPr="00771A94">
        <w:rPr>
          <w:rFonts w:ascii="Century Gothic" w:hAnsi="Century Gothic"/>
          <w:sz w:val="20"/>
          <w:szCs w:val="24"/>
        </w:rPr>
        <w:t>1.  Wykonawca może złożyć tylko jedną ofertę</w:t>
      </w:r>
      <w:r w:rsidR="00F80DD9">
        <w:rPr>
          <w:rFonts w:ascii="Century Gothic" w:hAnsi="Century Gothic"/>
          <w:sz w:val="20"/>
          <w:szCs w:val="24"/>
        </w:rPr>
        <w:t xml:space="preserve"> </w:t>
      </w:r>
      <w:r w:rsidRPr="00771A94">
        <w:rPr>
          <w:rFonts w:ascii="Century Gothic" w:hAnsi="Century Gothic"/>
          <w:sz w:val="20"/>
          <w:szCs w:val="24"/>
        </w:rPr>
        <w:t xml:space="preserve">w formie pisemnej w języku polskim, napisaną trwałą techniką (długopisem, na maszynie lub komputerze). Cena powinna być podana w złotych polskich.  </w:t>
      </w:r>
    </w:p>
    <w:p w:rsidR="00C46B5B" w:rsidRPr="00771A94" w:rsidRDefault="00C46B5B" w:rsidP="00C46B5B">
      <w:pPr>
        <w:pStyle w:val="Tekstpodstawowy21"/>
        <w:tabs>
          <w:tab w:val="left" w:pos="1287"/>
        </w:tabs>
        <w:spacing w:line="276" w:lineRule="auto"/>
        <w:ind w:left="360" w:hanging="360"/>
        <w:jc w:val="both"/>
        <w:rPr>
          <w:rFonts w:ascii="Century Gothic" w:hAnsi="Century Gothic"/>
          <w:sz w:val="20"/>
          <w:szCs w:val="24"/>
        </w:rPr>
      </w:pPr>
      <w:r w:rsidRPr="00771A94">
        <w:rPr>
          <w:rFonts w:ascii="Century Gothic" w:hAnsi="Century Gothic"/>
          <w:sz w:val="20"/>
          <w:szCs w:val="24"/>
        </w:rPr>
        <w:t xml:space="preserve">2.  Wszystkie dokumenty przedstawione w formie kserokopii muszą być poświadczone za zgodność z oryginałem przez wykonawcę lub osobę uprawnioną do reprezentacji wykonawcy. </w:t>
      </w:r>
    </w:p>
    <w:p w:rsidR="00C46B5B" w:rsidRPr="00771A94" w:rsidRDefault="00C46B5B" w:rsidP="00C46B5B">
      <w:pPr>
        <w:pStyle w:val="Tekstpodstawowy21"/>
        <w:tabs>
          <w:tab w:val="left" w:pos="1287"/>
        </w:tabs>
        <w:spacing w:line="276" w:lineRule="auto"/>
        <w:ind w:left="360" w:hanging="360"/>
        <w:jc w:val="both"/>
        <w:rPr>
          <w:rFonts w:ascii="Century Gothic" w:hAnsi="Century Gothic"/>
          <w:sz w:val="20"/>
          <w:szCs w:val="24"/>
        </w:rPr>
      </w:pPr>
      <w:r w:rsidRPr="00771A94">
        <w:rPr>
          <w:rFonts w:ascii="Century Gothic" w:hAnsi="Century Gothic"/>
          <w:sz w:val="20"/>
          <w:szCs w:val="24"/>
        </w:rPr>
        <w:t xml:space="preserve">3.  Pełnomocnictwo do podpisania oferty, – jeśli dotyczy – winno być dołączone do oferty w oryginale lub kopi poświadczonej „za zgodność z oryginałem” przez notariusza. Treść dokumentu pełnomocnictwa musi określać zakres czynności, do jakich Mocodawca udzielił upoważnienia.   </w:t>
      </w:r>
    </w:p>
    <w:p w:rsidR="00C46B5B" w:rsidRPr="00771A94" w:rsidRDefault="00C46B5B" w:rsidP="00C46B5B">
      <w:pPr>
        <w:pStyle w:val="Tekstpodstawowy21"/>
        <w:tabs>
          <w:tab w:val="left" w:pos="1287"/>
        </w:tabs>
        <w:spacing w:line="276" w:lineRule="auto"/>
        <w:ind w:left="360" w:hanging="360"/>
        <w:jc w:val="both"/>
        <w:rPr>
          <w:rFonts w:ascii="Century Gothic" w:hAnsi="Century Gothic"/>
          <w:sz w:val="20"/>
          <w:szCs w:val="24"/>
        </w:rPr>
      </w:pPr>
      <w:r w:rsidRPr="00771A94">
        <w:rPr>
          <w:rFonts w:ascii="Century Gothic" w:hAnsi="Century Gothic"/>
          <w:sz w:val="20"/>
          <w:szCs w:val="24"/>
        </w:rPr>
        <w:t xml:space="preserve">4.  Ofertę należy przygotować na formularzu ofertowym </w:t>
      </w:r>
      <w:r w:rsidRPr="00A32AD6">
        <w:rPr>
          <w:rFonts w:ascii="Century Gothic" w:hAnsi="Century Gothic"/>
          <w:sz w:val="20"/>
          <w:szCs w:val="24"/>
        </w:rPr>
        <w:t xml:space="preserve">stanowiącym załącznik nr </w:t>
      </w:r>
      <w:r w:rsidR="00A32AD6" w:rsidRPr="00A32AD6">
        <w:rPr>
          <w:rFonts w:ascii="Century Gothic" w:hAnsi="Century Gothic"/>
          <w:sz w:val="20"/>
          <w:szCs w:val="24"/>
        </w:rPr>
        <w:t>2</w:t>
      </w:r>
      <w:r w:rsidRPr="00A32AD6">
        <w:rPr>
          <w:rFonts w:ascii="Century Gothic" w:hAnsi="Century Gothic"/>
          <w:b/>
          <w:sz w:val="20"/>
          <w:szCs w:val="24"/>
        </w:rPr>
        <w:t xml:space="preserve"> </w:t>
      </w:r>
      <w:r w:rsidRPr="00A32AD6">
        <w:rPr>
          <w:rFonts w:ascii="Century Gothic" w:hAnsi="Century Gothic"/>
          <w:sz w:val="20"/>
          <w:szCs w:val="24"/>
        </w:rPr>
        <w:t>do SIWZ. Oferta winna zawierać wszystkie wymagane dokumenty, oświadczenia i załączniki, o których mowa w treści niniejszej SIWZ.</w:t>
      </w:r>
      <w:r w:rsidRPr="00771A94">
        <w:rPr>
          <w:rFonts w:ascii="Century Gothic" w:hAnsi="Century Gothic"/>
          <w:sz w:val="20"/>
          <w:szCs w:val="24"/>
        </w:rPr>
        <w:t xml:space="preserve"> </w:t>
      </w:r>
    </w:p>
    <w:p w:rsidR="00C46B5B" w:rsidRPr="00771A94" w:rsidRDefault="00C46B5B" w:rsidP="00C46B5B">
      <w:pPr>
        <w:pStyle w:val="Tekstpodstawowy21"/>
        <w:tabs>
          <w:tab w:val="left" w:pos="1287"/>
        </w:tabs>
        <w:spacing w:line="276" w:lineRule="auto"/>
        <w:ind w:left="360" w:hanging="360"/>
        <w:jc w:val="both"/>
        <w:rPr>
          <w:rFonts w:ascii="Century Gothic" w:hAnsi="Century Gothic"/>
          <w:sz w:val="20"/>
          <w:szCs w:val="24"/>
        </w:rPr>
      </w:pPr>
      <w:r w:rsidRPr="00771A94">
        <w:rPr>
          <w:rFonts w:ascii="Century Gothic" w:hAnsi="Century Gothic"/>
          <w:sz w:val="20"/>
          <w:szCs w:val="24"/>
        </w:rPr>
        <w:t>5. Oferta oraz wszystkie dokumenty, oświadczenia i załączniki muszą być podpisane przez Wykonawcę lub osobę (osoby) upoważnioną(ne) do występowania w imieniu Wykonawcy (zgodnie z wyciągiem z właściwego rejestru).</w:t>
      </w:r>
    </w:p>
    <w:p w:rsidR="00C46B5B" w:rsidRPr="00771A94" w:rsidRDefault="00C46B5B" w:rsidP="00C46B5B">
      <w:pPr>
        <w:pStyle w:val="Tekstpodstawowy21"/>
        <w:tabs>
          <w:tab w:val="left" w:pos="1080"/>
        </w:tabs>
        <w:spacing w:line="276" w:lineRule="auto"/>
        <w:ind w:left="360" w:hanging="360"/>
        <w:jc w:val="both"/>
        <w:rPr>
          <w:rFonts w:ascii="Century Gothic" w:hAnsi="Century Gothic"/>
          <w:sz w:val="20"/>
          <w:szCs w:val="24"/>
        </w:rPr>
      </w:pPr>
      <w:r w:rsidRPr="00771A94">
        <w:rPr>
          <w:rFonts w:ascii="Century Gothic" w:hAnsi="Century Gothic"/>
          <w:sz w:val="20"/>
          <w:szCs w:val="24"/>
        </w:rPr>
        <w:t xml:space="preserve">6.  Poprawki lub zmiany w treści oferty muszą być naniesione czytelnie oraz opatrzone datą i podpisem osoby/osób podpisującej ofertę. W razie sprzeczności pomiędzy wartością podaną cyfrowo i słownie decydujące znaczenie ma wartość podane słownie. W razie podania wartości jedynie cyfrowo Zamawiający ma prawo określić tę wartość słownie.  </w:t>
      </w:r>
    </w:p>
    <w:p w:rsidR="00C46B5B" w:rsidRPr="00771A94" w:rsidRDefault="00C46B5B" w:rsidP="00C46B5B">
      <w:pPr>
        <w:pStyle w:val="Tekstpodstawowy21"/>
        <w:tabs>
          <w:tab w:val="left" w:pos="1080"/>
        </w:tabs>
        <w:spacing w:line="276" w:lineRule="auto"/>
        <w:ind w:left="360" w:hanging="360"/>
        <w:jc w:val="both"/>
        <w:rPr>
          <w:rFonts w:ascii="Century Gothic" w:hAnsi="Century Gothic"/>
          <w:sz w:val="20"/>
          <w:szCs w:val="24"/>
        </w:rPr>
      </w:pPr>
      <w:r w:rsidRPr="00771A94">
        <w:rPr>
          <w:rFonts w:ascii="Century Gothic" w:hAnsi="Century Gothic"/>
          <w:sz w:val="20"/>
          <w:szCs w:val="24"/>
        </w:rPr>
        <w:t>7.  Oferta musi być kompletna, trwale spięta (zszyta), strony oferty wraz z załącznikami powinny być parafowane i ponumerowane.</w:t>
      </w:r>
    </w:p>
    <w:p w:rsidR="00C46B5B" w:rsidRPr="00C23AC6" w:rsidRDefault="00C46B5B" w:rsidP="00C46B5B">
      <w:pPr>
        <w:pStyle w:val="Tekstpodstawowy21"/>
        <w:tabs>
          <w:tab w:val="left" w:pos="1080"/>
        </w:tabs>
        <w:spacing w:line="276" w:lineRule="auto"/>
        <w:ind w:left="360" w:hanging="360"/>
        <w:jc w:val="both"/>
        <w:rPr>
          <w:rFonts w:ascii="Century Gothic" w:hAnsi="Century Gothic"/>
          <w:sz w:val="20"/>
          <w:szCs w:val="24"/>
        </w:rPr>
      </w:pPr>
      <w:r w:rsidRPr="00771A94">
        <w:rPr>
          <w:rFonts w:ascii="Century Gothic" w:hAnsi="Century Gothic"/>
          <w:sz w:val="20"/>
          <w:szCs w:val="24"/>
        </w:rPr>
        <w:t xml:space="preserve">8. Wykonawca może złożyć tylko jedną ofertę. Złożenie większej liczby ofert lub złożenie oferty zawierającej propozycje alternatywne spowoduje odrzucenie wszystkich ofert złożonych przez Wykonawcę. Ofertę składa się pod rygorem nieważności w formie </w:t>
      </w:r>
      <w:r w:rsidRPr="00C23AC6">
        <w:rPr>
          <w:rFonts w:ascii="Century Gothic" w:hAnsi="Century Gothic"/>
          <w:sz w:val="20"/>
          <w:szCs w:val="24"/>
        </w:rPr>
        <w:t>pisemnej.</w:t>
      </w:r>
    </w:p>
    <w:p w:rsidR="00C46B5B" w:rsidRPr="00C23AC6" w:rsidRDefault="00C46B5B" w:rsidP="00C46B5B">
      <w:pPr>
        <w:pStyle w:val="Tekstpodstawowy21"/>
        <w:tabs>
          <w:tab w:val="left" w:pos="1080"/>
        </w:tabs>
        <w:spacing w:line="276" w:lineRule="auto"/>
        <w:ind w:left="360" w:hanging="360"/>
        <w:jc w:val="both"/>
        <w:rPr>
          <w:rFonts w:ascii="Century Gothic" w:hAnsi="Century Gothic"/>
          <w:sz w:val="20"/>
          <w:szCs w:val="24"/>
        </w:rPr>
      </w:pPr>
      <w:r w:rsidRPr="00C23AC6">
        <w:rPr>
          <w:rFonts w:ascii="Century Gothic" w:hAnsi="Century Gothic"/>
          <w:sz w:val="20"/>
          <w:szCs w:val="24"/>
        </w:rPr>
        <w:t>9. Koszty związane z przygotowaniem oferty ponosi składający ofertę.</w:t>
      </w:r>
    </w:p>
    <w:p w:rsidR="00C46B5B" w:rsidRDefault="00C46B5B" w:rsidP="00C46B5B">
      <w:pPr>
        <w:pStyle w:val="Tekstpodstawowy21"/>
        <w:tabs>
          <w:tab w:val="left" w:pos="1287"/>
        </w:tabs>
        <w:spacing w:line="276" w:lineRule="auto"/>
        <w:ind w:left="360" w:hanging="360"/>
        <w:jc w:val="both"/>
        <w:rPr>
          <w:rFonts w:ascii="Century Gothic" w:hAnsi="Century Gothic"/>
          <w:sz w:val="20"/>
          <w:szCs w:val="24"/>
        </w:rPr>
      </w:pPr>
      <w:r w:rsidRPr="00C23AC6">
        <w:rPr>
          <w:rFonts w:ascii="Century Gothic" w:hAnsi="Century Gothic"/>
          <w:sz w:val="20"/>
          <w:szCs w:val="24"/>
        </w:rPr>
        <w:t>10. Oferta wraz ze wszelkimi dokumentami, oświadczeniami i załącznikami powinna znajdować się w zamkniętej, opieczętowanej, nieprzejrzystej  kopercie z napisem:</w:t>
      </w:r>
    </w:p>
    <w:p w:rsidR="00C46B5B" w:rsidRPr="00C23AC6" w:rsidRDefault="00C46B5B" w:rsidP="00C46B5B">
      <w:pPr>
        <w:pStyle w:val="Tekstpodstawowy21"/>
        <w:tabs>
          <w:tab w:val="left" w:pos="1287"/>
        </w:tabs>
        <w:spacing w:line="276" w:lineRule="auto"/>
        <w:ind w:left="360" w:hanging="360"/>
        <w:jc w:val="both"/>
        <w:rPr>
          <w:rFonts w:ascii="Century Gothic" w:hAnsi="Century Gothic"/>
          <w:sz w:val="20"/>
          <w:szCs w:val="24"/>
        </w:rPr>
      </w:pPr>
    </w:p>
    <w:p w:rsidR="00C46B5B" w:rsidRDefault="00C46B5B" w:rsidP="00C46B5B">
      <w:pPr>
        <w:autoSpaceDE w:val="0"/>
        <w:jc w:val="center"/>
        <w:rPr>
          <w:rFonts w:ascii="Century Gothic" w:hAnsi="Century Gothic"/>
          <w:b/>
          <w:sz w:val="20"/>
        </w:rPr>
      </w:pPr>
      <w:r w:rsidRPr="00C23AC6">
        <w:rPr>
          <w:rFonts w:ascii="Century Gothic" w:hAnsi="Century Gothic"/>
          <w:b/>
          <w:sz w:val="20"/>
        </w:rPr>
        <w:lastRenderedPageBreak/>
        <w:t xml:space="preserve">Oferta </w:t>
      </w:r>
      <w:r w:rsidR="00FA1C5C" w:rsidRPr="00C23AC6">
        <w:rPr>
          <w:rFonts w:ascii="Century Gothic" w:hAnsi="Century Gothic"/>
          <w:b/>
          <w:sz w:val="20"/>
        </w:rPr>
        <w:t xml:space="preserve">na </w:t>
      </w:r>
      <w:r w:rsidR="00366ED5">
        <w:rPr>
          <w:rFonts w:ascii="Century Gothic" w:hAnsi="Century Gothic"/>
          <w:b/>
          <w:sz w:val="20"/>
        </w:rPr>
        <w:t>„</w:t>
      </w:r>
      <w:r w:rsidR="00366ED5" w:rsidRPr="00366ED5">
        <w:rPr>
          <w:rFonts w:ascii="Century Gothic" w:hAnsi="Century Gothic"/>
          <w:b/>
          <w:sz w:val="20"/>
        </w:rPr>
        <w:t xml:space="preserve">Zakup, dostawę, montaż, instalację, konfigurację urządzeń </w:t>
      </w:r>
      <w:r w:rsidR="004607B0">
        <w:rPr>
          <w:rFonts w:ascii="Century Gothic" w:hAnsi="Century Gothic"/>
          <w:b/>
          <w:sz w:val="20"/>
        </w:rPr>
        <w:t xml:space="preserve">i </w:t>
      </w:r>
      <w:r w:rsidR="00366ED5" w:rsidRPr="00366ED5">
        <w:rPr>
          <w:rFonts w:ascii="Century Gothic" w:hAnsi="Century Gothic"/>
          <w:b/>
          <w:sz w:val="20"/>
        </w:rPr>
        <w:t xml:space="preserve"> oprogramowania do wybranych pracowni zawodowych</w:t>
      </w:r>
      <w:r w:rsidR="00366ED5">
        <w:rPr>
          <w:rFonts w:ascii="Century Gothic" w:hAnsi="Century Gothic"/>
          <w:b/>
          <w:sz w:val="20"/>
        </w:rPr>
        <w:t>”</w:t>
      </w:r>
    </w:p>
    <w:p w:rsidR="00C46B5B" w:rsidRPr="00C23AC6" w:rsidRDefault="00C46B5B" w:rsidP="00C46B5B">
      <w:pPr>
        <w:autoSpaceDE w:val="0"/>
        <w:jc w:val="center"/>
        <w:rPr>
          <w:rFonts w:ascii="Century Gothic" w:hAnsi="Century Gothic"/>
          <w:sz w:val="20"/>
        </w:rPr>
      </w:pPr>
      <w:r w:rsidRPr="00C23AC6">
        <w:rPr>
          <w:rFonts w:ascii="Century Gothic" w:hAnsi="Century Gothic"/>
          <w:b/>
          <w:sz w:val="20"/>
        </w:rPr>
        <w:t xml:space="preserve"> </w:t>
      </w:r>
      <w:r w:rsidRPr="00C23AC6">
        <w:rPr>
          <w:rFonts w:ascii="Century Gothic" w:hAnsi="Century Gothic"/>
          <w:sz w:val="20"/>
        </w:rPr>
        <w:t xml:space="preserve">nie otwierać przed dniem </w:t>
      </w:r>
      <w:r w:rsidR="004607B0">
        <w:rPr>
          <w:rFonts w:ascii="Century Gothic" w:hAnsi="Century Gothic"/>
          <w:sz w:val="20"/>
        </w:rPr>
        <w:t>27</w:t>
      </w:r>
      <w:r w:rsidRPr="00C23AC6">
        <w:rPr>
          <w:rFonts w:ascii="Century Gothic" w:hAnsi="Century Gothic"/>
          <w:sz w:val="20"/>
        </w:rPr>
        <w:t>.0</w:t>
      </w:r>
      <w:r w:rsidR="00366ED5">
        <w:rPr>
          <w:rFonts w:ascii="Century Gothic" w:hAnsi="Century Gothic"/>
          <w:sz w:val="20"/>
        </w:rPr>
        <w:t>7</w:t>
      </w:r>
      <w:r w:rsidR="00F80DD9">
        <w:rPr>
          <w:rFonts w:ascii="Century Gothic" w:hAnsi="Century Gothic"/>
          <w:sz w:val="20"/>
        </w:rPr>
        <w:t>.2015</w:t>
      </w:r>
      <w:r w:rsidRPr="00C23AC6">
        <w:rPr>
          <w:rFonts w:ascii="Century Gothic" w:hAnsi="Century Gothic"/>
          <w:sz w:val="20"/>
        </w:rPr>
        <w:t xml:space="preserve"> r. do godz. 09.15</w:t>
      </w:r>
    </w:p>
    <w:p w:rsidR="00C46B5B" w:rsidRPr="00C23AC6" w:rsidRDefault="00C46B5B" w:rsidP="00C46B5B">
      <w:pPr>
        <w:ind w:right="-83"/>
        <w:jc w:val="center"/>
        <w:rPr>
          <w:rFonts w:ascii="Century Gothic" w:hAnsi="Century Gothic"/>
          <w:sz w:val="20"/>
        </w:rPr>
      </w:pPr>
      <w:r w:rsidRPr="00C23AC6">
        <w:rPr>
          <w:rFonts w:ascii="Century Gothic" w:hAnsi="Century Gothic"/>
          <w:sz w:val="20"/>
        </w:rPr>
        <w:t>W górnym lewym rogu koperty powinna być umieszczona nazwa i siedziba Wykonawcy.</w:t>
      </w:r>
    </w:p>
    <w:p w:rsidR="00C46B5B" w:rsidRPr="00C23AC6" w:rsidRDefault="00C46B5B" w:rsidP="00C46B5B">
      <w:pPr>
        <w:pStyle w:val="Tekstpodstawowy21"/>
        <w:tabs>
          <w:tab w:val="left" w:pos="993"/>
        </w:tabs>
        <w:spacing w:line="276" w:lineRule="auto"/>
        <w:jc w:val="both"/>
        <w:rPr>
          <w:rFonts w:ascii="Century Gothic" w:hAnsi="Century Gothic"/>
          <w:sz w:val="20"/>
          <w:szCs w:val="24"/>
        </w:rPr>
      </w:pPr>
      <w:r w:rsidRPr="00C23AC6">
        <w:rPr>
          <w:rFonts w:ascii="Century Gothic" w:hAnsi="Century Gothic"/>
          <w:sz w:val="20"/>
          <w:szCs w:val="24"/>
        </w:rPr>
        <w:tab/>
      </w:r>
    </w:p>
    <w:p w:rsidR="00C46B5B" w:rsidRPr="00C23AC6" w:rsidRDefault="00C46B5B" w:rsidP="00C46B5B">
      <w:pPr>
        <w:pStyle w:val="Tekstpodstawowy21"/>
        <w:tabs>
          <w:tab w:val="left" w:pos="993"/>
        </w:tabs>
        <w:spacing w:line="276" w:lineRule="auto"/>
        <w:jc w:val="both"/>
        <w:rPr>
          <w:rFonts w:ascii="Century Gothic" w:hAnsi="Century Gothic"/>
          <w:b/>
          <w:bCs/>
          <w:sz w:val="20"/>
          <w:szCs w:val="24"/>
        </w:rPr>
      </w:pPr>
      <w:r w:rsidRPr="00C23AC6">
        <w:rPr>
          <w:rFonts w:ascii="Century Gothic" w:hAnsi="Century Gothic"/>
          <w:b/>
          <w:bCs/>
          <w:sz w:val="20"/>
          <w:szCs w:val="24"/>
        </w:rPr>
        <w:t>11. MIEJSCE ORAZ TERMIN SKŁADANIA I OTWARCIA OFERT.</w:t>
      </w: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C23AC6">
        <w:rPr>
          <w:rFonts w:ascii="Century Gothic" w:hAnsi="Century Gothic"/>
          <w:sz w:val="20"/>
          <w:szCs w:val="24"/>
        </w:rPr>
        <w:t xml:space="preserve">Oferty należy składać na adres: Agencja Rozwoju Mazowsza S.A, </w:t>
      </w:r>
      <w:r w:rsidRPr="00C23AC6">
        <w:rPr>
          <w:rFonts w:ascii="Century Gothic" w:hAnsi="Century Gothic"/>
          <w:sz w:val="20"/>
          <w:szCs w:val="24"/>
        </w:rPr>
        <w:br/>
        <w:t xml:space="preserve">ul. </w:t>
      </w:r>
      <w:r w:rsidR="00F80DD9">
        <w:rPr>
          <w:rFonts w:ascii="Century Gothic" w:hAnsi="Century Gothic"/>
          <w:sz w:val="20"/>
          <w:szCs w:val="24"/>
        </w:rPr>
        <w:t xml:space="preserve">Świętojerska 9, 00-236 </w:t>
      </w:r>
      <w:r w:rsidRPr="00C23AC6">
        <w:rPr>
          <w:rFonts w:ascii="Century Gothic" w:hAnsi="Century Gothic"/>
          <w:sz w:val="20"/>
          <w:szCs w:val="24"/>
        </w:rPr>
        <w:t>Warszawa.</w:t>
      </w: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u w:val="single"/>
        </w:rPr>
      </w:pPr>
      <w:r w:rsidRPr="00C23AC6">
        <w:rPr>
          <w:rFonts w:ascii="Century Gothic" w:hAnsi="Century Gothic"/>
          <w:sz w:val="20"/>
          <w:szCs w:val="24"/>
        </w:rPr>
        <w:t xml:space="preserve">Termin składania </w:t>
      </w:r>
      <w:r w:rsidR="00FA1C5C" w:rsidRPr="00C23AC6">
        <w:rPr>
          <w:rFonts w:ascii="Century Gothic" w:hAnsi="Century Gothic"/>
          <w:sz w:val="20"/>
          <w:szCs w:val="24"/>
        </w:rPr>
        <w:t>ofert: do</w:t>
      </w:r>
      <w:r w:rsidRPr="00C23AC6">
        <w:rPr>
          <w:rFonts w:ascii="Century Gothic" w:hAnsi="Century Gothic"/>
          <w:sz w:val="20"/>
          <w:szCs w:val="24"/>
        </w:rPr>
        <w:t xml:space="preserve"> dnia  </w:t>
      </w:r>
      <w:r w:rsidR="00366ED5">
        <w:rPr>
          <w:rFonts w:ascii="Century Gothic" w:hAnsi="Century Gothic"/>
          <w:sz w:val="20"/>
          <w:szCs w:val="24"/>
        </w:rPr>
        <w:t>2</w:t>
      </w:r>
      <w:r w:rsidR="004607B0">
        <w:rPr>
          <w:rFonts w:ascii="Century Gothic" w:hAnsi="Century Gothic"/>
          <w:sz w:val="20"/>
          <w:szCs w:val="24"/>
        </w:rPr>
        <w:t>7</w:t>
      </w:r>
      <w:r w:rsidRPr="00C23AC6">
        <w:rPr>
          <w:rFonts w:ascii="Century Gothic" w:hAnsi="Century Gothic"/>
          <w:sz w:val="20"/>
          <w:szCs w:val="24"/>
        </w:rPr>
        <w:t>.0</w:t>
      </w:r>
      <w:r w:rsidR="00366ED5">
        <w:rPr>
          <w:rFonts w:ascii="Century Gothic" w:hAnsi="Century Gothic"/>
          <w:sz w:val="20"/>
          <w:szCs w:val="24"/>
        </w:rPr>
        <w:t>7</w:t>
      </w:r>
      <w:r w:rsidR="00F80DD9">
        <w:rPr>
          <w:rFonts w:ascii="Century Gothic" w:hAnsi="Century Gothic"/>
          <w:sz w:val="20"/>
          <w:szCs w:val="24"/>
        </w:rPr>
        <w:t>.2015</w:t>
      </w:r>
      <w:r w:rsidRPr="00C23AC6">
        <w:rPr>
          <w:rFonts w:ascii="Century Gothic" w:hAnsi="Century Gothic"/>
          <w:sz w:val="20"/>
          <w:szCs w:val="24"/>
        </w:rPr>
        <w:t xml:space="preserve"> roku do godz. 09.00 </w:t>
      </w:r>
      <w:r w:rsidRPr="00C23AC6">
        <w:rPr>
          <w:rFonts w:ascii="Century Gothic" w:hAnsi="Century Gothic"/>
          <w:sz w:val="20"/>
          <w:szCs w:val="24"/>
          <w:u w:val="single"/>
        </w:rPr>
        <w:t>UWAGA</w:t>
      </w:r>
      <w:r w:rsidRPr="00C23AC6">
        <w:rPr>
          <w:rFonts w:ascii="Century Gothic" w:hAnsi="Century Gothic"/>
          <w:sz w:val="20"/>
          <w:szCs w:val="24"/>
          <w:u w:val="single"/>
        </w:rPr>
        <w:tab/>
        <w:t>! Decyduje data i godzina wpływu oferty do Zamawiającego, a nie data jej wysłania przesyłką pocztową lub kurierską.</w:t>
      </w: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C23AC6">
        <w:rPr>
          <w:rFonts w:ascii="Century Gothic" w:hAnsi="Century Gothic"/>
          <w:sz w:val="20"/>
          <w:szCs w:val="24"/>
        </w:rPr>
        <w:t xml:space="preserve">Termin otwarcia ofert </w:t>
      </w:r>
      <w:r w:rsidR="00366ED5">
        <w:rPr>
          <w:rFonts w:ascii="Century Gothic" w:hAnsi="Century Gothic"/>
          <w:sz w:val="20"/>
          <w:szCs w:val="24"/>
        </w:rPr>
        <w:t>2</w:t>
      </w:r>
      <w:r w:rsidR="004607B0">
        <w:rPr>
          <w:rFonts w:ascii="Century Gothic" w:hAnsi="Century Gothic"/>
          <w:sz w:val="20"/>
          <w:szCs w:val="24"/>
        </w:rPr>
        <w:t>7</w:t>
      </w:r>
      <w:r w:rsidRPr="00C23AC6">
        <w:rPr>
          <w:rFonts w:ascii="Century Gothic" w:hAnsi="Century Gothic"/>
          <w:sz w:val="20"/>
          <w:szCs w:val="24"/>
        </w:rPr>
        <w:t>.0</w:t>
      </w:r>
      <w:r w:rsidR="00366ED5">
        <w:rPr>
          <w:rFonts w:ascii="Century Gothic" w:hAnsi="Century Gothic"/>
          <w:sz w:val="20"/>
          <w:szCs w:val="24"/>
        </w:rPr>
        <w:t>7</w:t>
      </w:r>
      <w:r w:rsidR="00F80DD9">
        <w:rPr>
          <w:rFonts w:ascii="Century Gothic" w:hAnsi="Century Gothic"/>
          <w:sz w:val="20"/>
          <w:szCs w:val="24"/>
        </w:rPr>
        <w:t>.2015 roku godz. 09.15.</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Oferty otrzymane przez Zamawiającego po podanym terminie, zostaną zwrócone Wykonawcy bez otwierania.</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Bezpośrednio przed otwarciem ofert Zamawiający podaję kwotę, jaką zamierza przeznaczyć na sfinansowanie zamówienia. </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Złożone wraz z ofertą informacje, które stanowią tajemnicę przedsiębiorstwa w rozumieniu przepisów o zwalczaniu nieuczciwej konkurencji muszą być oddzielone od pozostałej części oferty w sposób umożliwiający Zamawiającemu udostępnienie jawnych elementów oferty innym uczestnikom postępowania. Wykonawca nie może zastrzec informacji, o których mowa w treści art. 86 ust 4 Ustawy.   </w:t>
      </w: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p>
    <w:p w:rsidR="00C46B5B" w:rsidRPr="00771A94" w:rsidRDefault="00C46B5B" w:rsidP="007E07B2">
      <w:pPr>
        <w:pStyle w:val="Tekstpodstawowy21"/>
        <w:numPr>
          <w:ilvl w:val="0"/>
          <w:numId w:val="2"/>
        </w:numPr>
        <w:tabs>
          <w:tab w:val="left" w:pos="1320"/>
        </w:tabs>
        <w:spacing w:line="276" w:lineRule="auto"/>
        <w:jc w:val="both"/>
        <w:rPr>
          <w:rFonts w:ascii="Century Gothic" w:hAnsi="Century Gothic"/>
          <w:b/>
          <w:bCs/>
          <w:sz w:val="20"/>
          <w:szCs w:val="24"/>
        </w:rPr>
      </w:pPr>
      <w:r w:rsidRPr="00771A94">
        <w:rPr>
          <w:rFonts w:ascii="Century Gothic" w:hAnsi="Century Gothic"/>
          <w:b/>
          <w:bCs/>
          <w:sz w:val="20"/>
          <w:szCs w:val="24"/>
        </w:rPr>
        <w:t>OPIS SPOSOBU OBLICZENIA CENY.</w:t>
      </w:r>
    </w:p>
    <w:p w:rsidR="00C46B5B" w:rsidRPr="00771A94" w:rsidRDefault="00C46B5B" w:rsidP="00C46B5B">
      <w:pPr>
        <w:pStyle w:val="Tekstpodstawowy21"/>
        <w:tabs>
          <w:tab w:val="left" w:pos="180"/>
        </w:tabs>
        <w:spacing w:line="276" w:lineRule="auto"/>
        <w:jc w:val="both"/>
        <w:rPr>
          <w:rFonts w:ascii="Century Gothic" w:hAnsi="Century Gothic"/>
          <w:sz w:val="20"/>
          <w:szCs w:val="24"/>
        </w:rPr>
      </w:pP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C23AC6">
        <w:rPr>
          <w:rFonts w:ascii="Century Gothic" w:hAnsi="Century Gothic"/>
          <w:sz w:val="20"/>
          <w:szCs w:val="24"/>
        </w:rPr>
        <w:t xml:space="preserve">Podana w ofercie cena musi uwzględniać wszystkie wymagania Zamawiającego określone w SIWZ oraz zawierać wszelkie koszty, jakie poniesie Wykonawca z tytułu należytej, zgodnej z </w:t>
      </w:r>
      <w:r w:rsidRPr="004E6D43">
        <w:rPr>
          <w:rFonts w:ascii="Century Gothic" w:hAnsi="Century Gothic"/>
          <w:sz w:val="20"/>
          <w:szCs w:val="24"/>
        </w:rPr>
        <w:t xml:space="preserve">wymaganiami Zamawiającego realizacji przedmiotu zamówienia. Cena oferty podana w </w:t>
      </w:r>
      <w:r w:rsidRPr="00A32AD6">
        <w:rPr>
          <w:rFonts w:ascii="Century Gothic" w:hAnsi="Century Gothic"/>
          <w:sz w:val="20"/>
          <w:szCs w:val="24"/>
        </w:rPr>
        <w:t xml:space="preserve">formularzu ofertowym musi być zgodna z ceną podaną w </w:t>
      </w:r>
      <w:r w:rsidR="00366ED5" w:rsidRPr="00A32AD6">
        <w:rPr>
          <w:rFonts w:ascii="Century Gothic" w:hAnsi="Century Gothic"/>
          <w:sz w:val="20"/>
          <w:szCs w:val="24"/>
        </w:rPr>
        <w:t>formularzu cenowym (załącznik</w:t>
      </w:r>
      <w:r w:rsidR="00F80DD9" w:rsidRPr="00A32AD6">
        <w:rPr>
          <w:rFonts w:ascii="Century Gothic" w:hAnsi="Century Gothic"/>
          <w:sz w:val="20"/>
          <w:szCs w:val="24"/>
        </w:rPr>
        <w:t xml:space="preserve"> </w:t>
      </w:r>
      <w:r w:rsidR="00AD1684" w:rsidRPr="00A32AD6">
        <w:rPr>
          <w:rFonts w:ascii="Century Gothic" w:hAnsi="Century Gothic"/>
          <w:sz w:val="20"/>
          <w:szCs w:val="24"/>
        </w:rPr>
        <w:t xml:space="preserve">nr </w:t>
      </w:r>
      <w:r w:rsidR="00A32AD6" w:rsidRPr="00A32AD6">
        <w:rPr>
          <w:rFonts w:ascii="Century Gothic" w:hAnsi="Century Gothic"/>
          <w:sz w:val="20"/>
          <w:szCs w:val="24"/>
        </w:rPr>
        <w:t>2A</w:t>
      </w:r>
      <w:r w:rsidR="00F80DD9" w:rsidRPr="00A32AD6">
        <w:rPr>
          <w:rFonts w:ascii="Century Gothic" w:hAnsi="Century Gothic"/>
          <w:sz w:val="20"/>
          <w:szCs w:val="24"/>
        </w:rPr>
        <w:t>)</w:t>
      </w:r>
      <w:r w:rsidRPr="00A32AD6">
        <w:rPr>
          <w:rFonts w:ascii="Century Gothic" w:hAnsi="Century Gothic"/>
          <w:sz w:val="20"/>
          <w:szCs w:val="24"/>
        </w:rPr>
        <w:t xml:space="preserve">. Ceny podane </w:t>
      </w:r>
      <w:r w:rsidR="00366ED5" w:rsidRPr="00A32AD6">
        <w:rPr>
          <w:rFonts w:ascii="Century Gothic" w:hAnsi="Century Gothic"/>
          <w:sz w:val="20"/>
          <w:szCs w:val="24"/>
        </w:rPr>
        <w:t>w</w:t>
      </w:r>
      <w:r w:rsidR="004E6D43" w:rsidRPr="00A32AD6">
        <w:rPr>
          <w:rFonts w:ascii="Century Gothic" w:hAnsi="Century Gothic"/>
          <w:sz w:val="20"/>
          <w:szCs w:val="24"/>
        </w:rPr>
        <w:t xml:space="preserve"> </w:t>
      </w:r>
      <w:r w:rsidR="00366ED5" w:rsidRPr="00A32AD6">
        <w:rPr>
          <w:rFonts w:ascii="Century Gothic" w:hAnsi="Century Gothic"/>
          <w:sz w:val="20"/>
          <w:szCs w:val="24"/>
        </w:rPr>
        <w:t xml:space="preserve">formularzu </w:t>
      </w:r>
      <w:r w:rsidR="004E6D43" w:rsidRPr="00A32AD6">
        <w:rPr>
          <w:rFonts w:ascii="Century Gothic" w:hAnsi="Century Gothic"/>
          <w:sz w:val="20"/>
          <w:szCs w:val="24"/>
        </w:rPr>
        <w:t>cenow</w:t>
      </w:r>
      <w:r w:rsidR="00366ED5" w:rsidRPr="00A32AD6">
        <w:rPr>
          <w:rFonts w:ascii="Century Gothic" w:hAnsi="Century Gothic"/>
          <w:sz w:val="20"/>
          <w:szCs w:val="24"/>
        </w:rPr>
        <w:t>ym</w:t>
      </w:r>
      <w:r w:rsidRPr="00A32AD6">
        <w:rPr>
          <w:rFonts w:ascii="Century Gothic" w:hAnsi="Century Gothic"/>
          <w:sz w:val="20"/>
          <w:szCs w:val="24"/>
        </w:rPr>
        <w:t xml:space="preserve"> muszą obejmować pełny zakres świadczenia wynikający</w:t>
      </w:r>
      <w:r w:rsidRPr="004E6D43">
        <w:rPr>
          <w:rFonts w:ascii="Century Gothic" w:hAnsi="Century Gothic"/>
          <w:sz w:val="20"/>
          <w:szCs w:val="24"/>
        </w:rPr>
        <w:t xml:space="preserve"> z SIWZ i załączników (w szczególności</w:t>
      </w:r>
      <w:r w:rsidRPr="00C23AC6">
        <w:rPr>
          <w:rFonts w:ascii="Century Gothic" w:hAnsi="Century Gothic"/>
          <w:sz w:val="20"/>
          <w:szCs w:val="24"/>
        </w:rPr>
        <w:t xml:space="preserve"> istotnych postanowień umowy). Wartości elementów przedmiotu zamówienia nie wymienionych literalnie w </w:t>
      </w:r>
      <w:r w:rsidR="00366ED5">
        <w:rPr>
          <w:rFonts w:ascii="Century Gothic" w:hAnsi="Century Gothic"/>
          <w:sz w:val="20"/>
          <w:szCs w:val="24"/>
        </w:rPr>
        <w:t>formularzu cenowym</w:t>
      </w:r>
      <w:r w:rsidR="00F80DD9">
        <w:rPr>
          <w:rFonts w:ascii="Century Gothic" w:hAnsi="Century Gothic"/>
          <w:sz w:val="20"/>
          <w:szCs w:val="24"/>
        </w:rPr>
        <w:t xml:space="preserve"> </w:t>
      </w:r>
      <w:r w:rsidRPr="00C23AC6">
        <w:rPr>
          <w:rFonts w:ascii="Century Gothic" w:hAnsi="Century Gothic"/>
          <w:sz w:val="20"/>
          <w:szCs w:val="24"/>
        </w:rPr>
        <w:t xml:space="preserve"> należy uwzględnić w </w:t>
      </w:r>
      <w:r w:rsidR="00BE1240">
        <w:rPr>
          <w:rFonts w:ascii="Century Gothic" w:hAnsi="Century Gothic"/>
          <w:sz w:val="20"/>
          <w:szCs w:val="24"/>
        </w:rPr>
        <w:t>istniejących</w:t>
      </w:r>
      <w:r w:rsidRPr="00C23AC6">
        <w:rPr>
          <w:rFonts w:ascii="Century Gothic" w:hAnsi="Century Gothic"/>
          <w:sz w:val="20"/>
          <w:szCs w:val="24"/>
        </w:rPr>
        <w:t xml:space="preserve"> pozycjach tabeli, bez zmiany ich opisu. </w:t>
      </w:r>
      <w:r w:rsidR="002B35EB">
        <w:rPr>
          <w:rFonts w:ascii="Century Gothic" w:hAnsi="Century Gothic"/>
          <w:sz w:val="20"/>
          <w:szCs w:val="24"/>
        </w:rPr>
        <w:t xml:space="preserve">Ceny – tak za poszczególne Zadania, jak i w ramach poszczególnych Zadań nie mogą przekraczać wartości procentowych wskazanych w odpowiedniej tabeli Formularza cenowego. </w:t>
      </w:r>
      <w:r w:rsidR="002B35EB" w:rsidRPr="002B35EB">
        <w:rPr>
          <w:rFonts w:ascii="Century Gothic" w:hAnsi="Century Gothic"/>
          <w:sz w:val="20"/>
          <w:szCs w:val="24"/>
          <w:u w:val="single"/>
        </w:rPr>
        <w:t>W sytuacji złożenia oferty gdzie którakolwiek z Cen przekracza wartości procentowe określone w tabelach formularza cenowego oferta taka zostanie odrzucona</w:t>
      </w:r>
      <w:r w:rsidR="002B35EB">
        <w:rPr>
          <w:rFonts w:ascii="Century Gothic" w:hAnsi="Century Gothic"/>
          <w:sz w:val="20"/>
          <w:szCs w:val="24"/>
        </w:rPr>
        <w:t xml:space="preserve">. </w:t>
      </w: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C23AC6">
        <w:rPr>
          <w:rFonts w:ascii="Century Gothic" w:hAnsi="Century Gothic"/>
          <w:sz w:val="20"/>
          <w:szCs w:val="24"/>
        </w:rPr>
        <w:t>Cena oferty powinna być podana w walucie polskiej, cyfrowo i słownie z dokładnością do dwóch miejsc po przecinku i uwzględniać podatek VAT. Jeżeli cena podana liczbą nie odpowiada cenie podanej słownie, Zamawiający przyjmuje za prawidłową cenę podaną słownie. Cena powinna być podana, jako cena brutto.</w:t>
      </w: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C23AC6">
        <w:rPr>
          <w:rFonts w:ascii="Century Gothic" w:hAnsi="Century Gothic"/>
          <w:sz w:val="20"/>
          <w:szCs w:val="24"/>
        </w:rPr>
        <w:t xml:space="preserve">Wykonawca może podać tylko jedną cenę. Oferty z cenami wariantowymi zostaną odrzucone. </w:t>
      </w:r>
    </w:p>
    <w:p w:rsidR="00C46B5B" w:rsidRPr="00C23AC6"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C23AC6">
        <w:rPr>
          <w:rFonts w:ascii="Century Gothic" w:hAnsi="Century Gothic"/>
          <w:sz w:val="20"/>
          <w:szCs w:val="24"/>
        </w:rPr>
        <w:t xml:space="preserve">Cena nie ulega zmianie przez okres obowiązywania umowy. </w:t>
      </w:r>
    </w:p>
    <w:p w:rsidR="00C46B5B" w:rsidRPr="00771A94" w:rsidRDefault="00C46B5B" w:rsidP="00C46B5B">
      <w:pPr>
        <w:pStyle w:val="Tekstpodstawowy21"/>
        <w:tabs>
          <w:tab w:val="left" w:pos="360"/>
        </w:tabs>
        <w:spacing w:line="276" w:lineRule="auto"/>
        <w:jc w:val="both"/>
        <w:rPr>
          <w:rFonts w:ascii="Century Gothic" w:hAnsi="Century Gothic"/>
          <w:sz w:val="20"/>
          <w:szCs w:val="24"/>
        </w:rPr>
      </w:pPr>
    </w:p>
    <w:p w:rsidR="00C46B5B" w:rsidRPr="00491E07" w:rsidRDefault="00C46B5B" w:rsidP="007E07B2">
      <w:pPr>
        <w:pStyle w:val="Tekstpodstawowy21"/>
        <w:numPr>
          <w:ilvl w:val="0"/>
          <w:numId w:val="2"/>
        </w:numPr>
        <w:tabs>
          <w:tab w:val="left" w:pos="1320"/>
        </w:tabs>
        <w:spacing w:line="276" w:lineRule="auto"/>
        <w:jc w:val="both"/>
        <w:rPr>
          <w:rFonts w:ascii="Century Gothic" w:hAnsi="Century Gothic"/>
          <w:b/>
          <w:bCs/>
          <w:sz w:val="20"/>
          <w:szCs w:val="24"/>
        </w:rPr>
      </w:pPr>
      <w:r w:rsidRPr="00491E07">
        <w:rPr>
          <w:rFonts w:ascii="Century Gothic" w:hAnsi="Century Gothic"/>
          <w:b/>
          <w:bCs/>
          <w:sz w:val="20"/>
          <w:szCs w:val="24"/>
        </w:rPr>
        <w:t>OPIS KRYTERIÓW, KTÓRYMI ZAMAWIAJĄCY BĘDZIE SIĘ KIEROWAŁ PRZY WYBORZE OFERTY, WRAZ Z PODANIEM ZNACZENIA TYCH KRYTERIÓW I SPOSOBU OCENY OFERT.</w:t>
      </w:r>
    </w:p>
    <w:p w:rsidR="00C46B5B" w:rsidRPr="00491E07" w:rsidRDefault="00C46B5B" w:rsidP="00C46B5B">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1). Kryteria oceny ofert oraz ich waga.</w:t>
      </w:r>
    </w:p>
    <w:tbl>
      <w:tblPr>
        <w:tblW w:w="0" w:type="auto"/>
        <w:tblInd w:w="2" w:type="dxa"/>
        <w:tblLayout w:type="fixed"/>
        <w:tblLook w:val="01E0" w:firstRow="1" w:lastRow="1" w:firstColumn="1" w:lastColumn="1" w:noHBand="0" w:noVBand="0"/>
      </w:tblPr>
      <w:tblGrid>
        <w:gridCol w:w="7200"/>
        <w:gridCol w:w="2160"/>
      </w:tblGrid>
      <w:tr w:rsidR="00C46B5B" w:rsidRPr="00491E07" w:rsidTr="004D304A">
        <w:tc>
          <w:tcPr>
            <w:tcW w:w="7200" w:type="dxa"/>
          </w:tcPr>
          <w:p w:rsidR="00C46B5B" w:rsidRPr="00491E07" w:rsidRDefault="00C46B5B" w:rsidP="004D304A">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lastRenderedPageBreak/>
              <w:t xml:space="preserve">a) Cena </w:t>
            </w:r>
          </w:p>
        </w:tc>
        <w:tc>
          <w:tcPr>
            <w:tcW w:w="2160" w:type="dxa"/>
          </w:tcPr>
          <w:p w:rsidR="00C46B5B" w:rsidRPr="00491E07" w:rsidRDefault="00491E07" w:rsidP="004D304A">
            <w:pPr>
              <w:pStyle w:val="Tekstpodstawowy2"/>
              <w:tabs>
                <w:tab w:val="left" w:pos="360"/>
              </w:tabs>
              <w:spacing w:line="276" w:lineRule="auto"/>
              <w:jc w:val="both"/>
              <w:rPr>
                <w:rFonts w:ascii="Century Gothic" w:hAnsi="Century Gothic"/>
                <w:sz w:val="20"/>
              </w:rPr>
            </w:pPr>
            <w:r>
              <w:rPr>
                <w:rFonts w:ascii="Century Gothic" w:hAnsi="Century Gothic"/>
                <w:sz w:val="20"/>
              </w:rPr>
              <w:t>–  9</w:t>
            </w:r>
            <w:r w:rsidR="00C46B5B" w:rsidRPr="00491E07">
              <w:rPr>
                <w:rFonts w:ascii="Century Gothic" w:hAnsi="Century Gothic"/>
                <w:sz w:val="20"/>
              </w:rPr>
              <w:t xml:space="preserve">0 %,  </w:t>
            </w:r>
          </w:p>
        </w:tc>
      </w:tr>
    </w:tbl>
    <w:p w:rsidR="00C46B5B" w:rsidRPr="00491E07" w:rsidRDefault="00C46B5B" w:rsidP="00C46B5B">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2). W kryterium „Cena” każda oferta uzyska zaokrągloną do dwóch miejsc po przecinku ilość punktów zgodnie ze wzorem:</w:t>
      </w:r>
    </w:p>
    <w:p w:rsidR="00C46B5B" w:rsidRPr="00491E07" w:rsidRDefault="00491E07" w:rsidP="00C46B5B">
      <w:pPr>
        <w:pStyle w:val="Tekstpodstawowy2"/>
        <w:tabs>
          <w:tab w:val="left" w:pos="360"/>
        </w:tabs>
        <w:spacing w:line="276" w:lineRule="auto"/>
        <w:jc w:val="both"/>
        <w:rPr>
          <w:rFonts w:ascii="Century Gothic" w:hAnsi="Century Gothic"/>
          <w:sz w:val="20"/>
        </w:rPr>
      </w:pPr>
      <w:r>
        <w:rPr>
          <w:rFonts w:ascii="Century Gothic" w:hAnsi="Century Gothic"/>
          <w:sz w:val="20"/>
        </w:rPr>
        <w:t>C  =  Cmin / Cb x 9</w:t>
      </w:r>
      <w:r w:rsidR="00C46B5B" w:rsidRPr="00491E07">
        <w:rPr>
          <w:rFonts w:ascii="Century Gothic" w:hAnsi="Century Gothic"/>
          <w:sz w:val="20"/>
        </w:rPr>
        <w:t>0</w:t>
      </w:r>
    </w:p>
    <w:p w:rsidR="00C46B5B" w:rsidRPr="00491E07" w:rsidRDefault="00C46B5B" w:rsidP="00C46B5B">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gdzie:</w:t>
      </w:r>
    </w:p>
    <w:p w:rsidR="00C46B5B" w:rsidRPr="00491E07" w:rsidRDefault="00FA1C5C" w:rsidP="00C46B5B">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C - oznacza</w:t>
      </w:r>
      <w:r w:rsidR="00C46B5B" w:rsidRPr="00491E07">
        <w:rPr>
          <w:rFonts w:ascii="Century Gothic" w:hAnsi="Century Gothic"/>
          <w:sz w:val="20"/>
        </w:rPr>
        <w:t xml:space="preserve"> liczbę punktów jakie otrzyma oferta za kryterium "Cena";</w:t>
      </w:r>
    </w:p>
    <w:p w:rsidR="00C46B5B" w:rsidRPr="00491E07" w:rsidRDefault="00C46B5B" w:rsidP="00C46B5B">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Cmin - najniższa cena spośród wszystkich nieodrzuconych ofert;</w:t>
      </w:r>
    </w:p>
    <w:p w:rsidR="00C46B5B" w:rsidRPr="00491E07" w:rsidRDefault="00C46B5B" w:rsidP="00C46B5B">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Cb – cena badanej oferty</w:t>
      </w:r>
    </w:p>
    <w:p w:rsidR="00C06B83" w:rsidRPr="00C06B83" w:rsidRDefault="00C06B83" w:rsidP="00C06B83">
      <w:pPr>
        <w:pStyle w:val="Tekstpodstawowy2"/>
        <w:tabs>
          <w:tab w:val="left" w:pos="360"/>
        </w:tabs>
        <w:spacing w:line="276" w:lineRule="auto"/>
        <w:jc w:val="both"/>
        <w:rPr>
          <w:rFonts w:ascii="Century Gothic" w:hAnsi="Century Gothic"/>
          <w:sz w:val="20"/>
        </w:rPr>
      </w:pPr>
      <w:r w:rsidRPr="00C06B83">
        <w:rPr>
          <w:rFonts w:ascii="Century Gothic" w:hAnsi="Century Gothic"/>
          <w:sz w:val="20"/>
        </w:rPr>
        <w:t>b)</w:t>
      </w:r>
      <w:r w:rsidRPr="00C06B83">
        <w:rPr>
          <w:rFonts w:ascii="Century Gothic" w:hAnsi="Century Gothic"/>
          <w:sz w:val="20"/>
        </w:rPr>
        <w:tab/>
        <w:t>termin płatności wynagrodzenia Wykonawcy, tj.</w:t>
      </w:r>
    </w:p>
    <w:p w:rsidR="00C06B83" w:rsidRPr="00C06B83" w:rsidRDefault="00C06B83" w:rsidP="00C06B83">
      <w:pPr>
        <w:pStyle w:val="Tekstpodstawowy2"/>
        <w:tabs>
          <w:tab w:val="left" w:pos="360"/>
        </w:tabs>
        <w:spacing w:line="276" w:lineRule="auto"/>
        <w:jc w:val="both"/>
        <w:rPr>
          <w:rFonts w:ascii="Century Gothic" w:hAnsi="Century Gothic"/>
          <w:sz w:val="20"/>
        </w:rPr>
      </w:pPr>
      <w:r w:rsidRPr="00C06B83">
        <w:rPr>
          <w:rFonts w:ascii="Century Gothic" w:hAnsi="Century Gothic"/>
          <w:sz w:val="20"/>
        </w:rPr>
        <w:t>- Wykonawca, który zaoferuje termin płatności</w:t>
      </w:r>
      <w:r w:rsidR="00F8416F">
        <w:rPr>
          <w:rFonts w:ascii="Century Gothic" w:hAnsi="Century Gothic"/>
          <w:sz w:val="20"/>
        </w:rPr>
        <w:t xml:space="preserve"> </w:t>
      </w:r>
      <w:r w:rsidR="00F8416F" w:rsidRPr="00C06B83">
        <w:rPr>
          <w:rFonts w:ascii="Century Gothic" w:hAnsi="Century Gothic"/>
          <w:sz w:val="20"/>
        </w:rPr>
        <w:t xml:space="preserve">jego wynagrodzenia </w:t>
      </w:r>
      <w:r w:rsidR="00F8416F">
        <w:rPr>
          <w:rFonts w:ascii="Century Gothic" w:hAnsi="Century Gothic"/>
          <w:sz w:val="20"/>
        </w:rPr>
        <w:t xml:space="preserve">wynoszący nie mniej niż 15 dni i nie więcej niż 20 dni </w:t>
      </w:r>
      <w:r w:rsidRPr="00C06B83">
        <w:rPr>
          <w:rFonts w:ascii="Century Gothic" w:hAnsi="Century Gothic"/>
          <w:sz w:val="20"/>
        </w:rPr>
        <w:t xml:space="preserve"> (liczony od dnia wystawienia faktury, przy czym fakturę można wystawić nie wcześniej niż </w:t>
      </w:r>
      <w:r w:rsidR="00BE1240">
        <w:rPr>
          <w:rFonts w:ascii="Century Gothic" w:hAnsi="Century Gothic"/>
          <w:sz w:val="20"/>
        </w:rPr>
        <w:t>po protokolarnym potwierdzeniu</w:t>
      </w:r>
      <w:r w:rsidRPr="00C06B83">
        <w:rPr>
          <w:rFonts w:ascii="Century Gothic" w:hAnsi="Century Gothic"/>
          <w:sz w:val="20"/>
        </w:rPr>
        <w:t xml:space="preserve"> przez Zamawiającego prawidłowości wykonanego zamówienia) otrzyma 3 punkty,</w:t>
      </w:r>
    </w:p>
    <w:p w:rsidR="00C06B83" w:rsidRPr="00C06B83" w:rsidRDefault="00C06B83" w:rsidP="00C06B83">
      <w:pPr>
        <w:pStyle w:val="Tekstpodstawowy2"/>
        <w:tabs>
          <w:tab w:val="left" w:pos="360"/>
        </w:tabs>
        <w:spacing w:line="276" w:lineRule="auto"/>
        <w:jc w:val="both"/>
        <w:rPr>
          <w:rFonts w:ascii="Century Gothic" w:hAnsi="Century Gothic"/>
          <w:sz w:val="20"/>
        </w:rPr>
      </w:pPr>
      <w:r w:rsidRPr="00C06B83">
        <w:rPr>
          <w:rFonts w:ascii="Century Gothic" w:hAnsi="Century Gothic"/>
          <w:sz w:val="20"/>
        </w:rPr>
        <w:t xml:space="preserve">- </w:t>
      </w:r>
      <w:r w:rsidR="00F8416F" w:rsidRPr="00C06B83">
        <w:rPr>
          <w:rFonts w:ascii="Century Gothic" w:hAnsi="Century Gothic"/>
          <w:sz w:val="20"/>
        </w:rPr>
        <w:t>Wykonawca, który zaoferuje termin płatności</w:t>
      </w:r>
      <w:r w:rsidR="00F8416F">
        <w:rPr>
          <w:rFonts w:ascii="Century Gothic" w:hAnsi="Century Gothic"/>
          <w:sz w:val="20"/>
        </w:rPr>
        <w:t xml:space="preserve"> </w:t>
      </w:r>
      <w:r w:rsidR="00F8416F" w:rsidRPr="00C06B83">
        <w:rPr>
          <w:rFonts w:ascii="Century Gothic" w:hAnsi="Century Gothic"/>
          <w:sz w:val="20"/>
        </w:rPr>
        <w:t xml:space="preserve">jego wynagrodzenia </w:t>
      </w:r>
      <w:r w:rsidR="00F8416F">
        <w:rPr>
          <w:rFonts w:ascii="Century Gothic" w:hAnsi="Century Gothic"/>
          <w:sz w:val="20"/>
        </w:rPr>
        <w:t xml:space="preserve">wynoszący nie mniej niż 21 dni i nie więcej niż 29 dni </w:t>
      </w:r>
      <w:r w:rsidR="00F8416F" w:rsidRPr="00C06B83">
        <w:rPr>
          <w:rFonts w:ascii="Century Gothic" w:hAnsi="Century Gothic"/>
          <w:sz w:val="20"/>
        </w:rPr>
        <w:t xml:space="preserve"> (liczony od dnia wystawienia faktury, przy czym fakturę można wystawić nie wcześniej niż </w:t>
      </w:r>
      <w:r w:rsidR="00F8416F">
        <w:rPr>
          <w:rFonts w:ascii="Century Gothic" w:hAnsi="Century Gothic"/>
          <w:sz w:val="20"/>
        </w:rPr>
        <w:t>po protokolarnym potwierdzeniu</w:t>
      </w:r>
      <w:r w:rsidR="00F8416F" w:rsidRPr="00C06B83">
        <w:rPr>
          <w:rFonts w:ascii="Century Gothic" w:hAnsi="Century Gothic"/>
          <w:sz w:val="20"/>
        </w:rPr>
        <w:t xml:space="preserve"> przez Zamawiającego prawidłowości </w:t>
      </w:r>
      <w:r w:rsidR="00F8416F">
        <w:rPr>
          <w:rFonts w:ascii="Century Gothic" w:hAnsi="Century Gothic"/>
          <w:sz w:val="20"/>
        </w:rPr>
        <w:t>wykonanego zamówienia) otrzyma 6</w:t>
      </w:r>
      <w:r w:rsidR="00F8416F" w:rsidRPr="00C06B83">
        <w:rPr>
          <w:rFonts w:ascii="Century Gothic" w:hAnsi="Century Gothic"/>
          <w:sz w:val="20"/>
        </w:rPr>
        <w:t xml:space="preserve"> punkt</w:t>
      </w:r>
      <w:r w:rsidR="00F8416F">
        <w:rPr>
          <w:rFonts w:ascii="Century Gothic" w:hAnsi="Century Gothic"/>
          <w:sz w:val="20"/>
        </w:rPr>
        <w:t>ów</w:t>
      </w:r>
      <w:r w:rsidRPr="00C06B83">
        <w:rPr>
          <w:rFonts w:ascii="Century Gothic" w:hAnsi="Century Gothic"/>
          <w:sz w:val="20"/>
        </w:rPr>
        <w:t>,</w:t>
      </w:r>
    </w:p>
    <w:p w:rsidR="00C06B83" w:rsidRDefault="00C06B83" w:rsidP="00C06B83">
      <w:pPr>
        <w:pStyle w:val="Tekstpodstawowy2"/>
        <w:tabs>
          <w:tab w:val="left" w:pos="360"/>
        </w:tabs>
        <w:spacing w:line="276" w:lineRule="auto"/>
        <w:jc w:val="both"/>
        <w:rPr>
          <w:rFonts w:ascii="Century Gothic" w:hAnsi="Century Gothic"/>
          <w:sz w:val="20"/>
        </w:rPr>
      </w:pPr>
      <w:r w:rsidRPr="00C06B83">
        <w:rPr>
          <w:rFonts w:ascii="Century Gothic" w:hAnsi="Century Gothic"/>
          <w:sz w:val="20"/>
        </w:rPr>
        <w:t xml:space="preserve">- </w:t>
      </w:r>
      <w:r w:rsidR="00F8416F" w:rsidRPr="00C06B83">
        <w:rPr>
          <w:rFonts w:ascii="Century Gothic" w:hAnsi="Century Gothic"/>
          <w:sz w:val="20"/>
        </w:rPr>
        <w:t>Wykonawca, który zaoferuje termin płatności</w:t>
      </w:r>
      <w:r w:rsidR="00F8416F">
        <w:rPr>
          <w:rFonts w:ascii="Century Gothic" w:hAnsi="Century Gothic"/>
          <w:sz w:val="20"/>
        </w:rPr>
        <w:t xml:space="preserve"> </w:t>
      </w:r>
      <w:r w:rsidR="00F8416F" w:rsidRPr="00C06B83">
        <w:rPr>
          <w:rFonts w:ascii="Century Gothic" w:hAnsi="Century Gothic"/>
          <w:sz w:val="20"/>
        </w:rPr>
        <w:t xml:space="preserve">jego wynagrodzenia </w:t>
      </w:r>
      <w:r w:rsidR="00F8416F">
        <w:rPr>
          <w:rFonts w:ascii="Century Gothic" w:hAnsi="Century Gothic"/>
          <w:sz w:val="20"/>
        </w:rPr>
        <w:t xml:space="preserve">wynoszący nie mniej niż 30 dni </w:t>
      </w:r>
      <w:r w:rsidR="00F8416F" w:rsidRPr="00C06B83">
        <w:rPr>
          <w:rFonts w:ascii="Century Gothic" w:hAnsi="Century Gothic"/>
          <w:sz w:val="20"/>
        </w:rPr>
        <w:t xml:space="preserve"> (liczony od dnia wystawienia faktury, przy czym fakturę można wystawić nie wcześniej niż </w:t>
      </w:r>
      <w:r w:rsidR="00F8416F">
        <w:rPr>
          <w:rFonts w:ascii="Century Gothic" w:hAnsi="Century Gothic"/>
          <w:sz w:val="20"/>
        </w:rPr>
        <w:t>po protokolarnym potwierdzeniu</w:t>
      </w:r>
      <w:r w:rsidR="00F8416F" w:rsidRPr="00C06B83">
        <w:rPr>
          <w:rFonts w:ascii="Century Gothic" w:hAnsi="Century Gothic"/>
          <w:sz w:val="20"/>
        </w:rPr>
        <w:t xml:space="preserve"> przez Zamawiającego prawidłowości wykonanego zamówienia) otrzyma </w:t>
      </w:r>
      <w:r>
        <w:rPr>
          <w:rFonts w:ascii="Century Gothic" w:hAnsi="Century Gothic"/>
          <w:sz w:val="20"/>
        </w:rPr>
        <w:t>10 punktów.</w:t>
      </w:r>
    </w:p>
    <w:p w:rsidR="00BE1240" w:rsidRDefault="00C46B5B" w:rsidP="00C06B83">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3).</w:t>
      </w:r>
      <w:r w:rsidR="00BE1240">
        <w:rPr>
          <w:rFonts w:ascii="Century Gothic" w:hAnsi="Century Gothic"/>
          <w:sz w:val="20"/>
        </w:rPr>
        <w:t xml:space="preserve"> Minimalny termin płatności wynosi 14 dni.</w:t>
      </w:r>
      <w:r w:rsidRPr="00491E07">
        <w:rPr>
          <w:rFonts w:ascii="Century Gothic" w:hAnsi="Century Gothic"/>
          <w:sz w:val="20"/>
        </w:rPr>
        <w:t xml:space="preserve"> </w:t>
      </w:r>
      <w:r w:rsidR="00BE1240">
        <w:rPr>
          <w:rFonts w:ascii="Century Gothic" w:hAnsi="Century Gothic"/>
          <w:sz w:val="20"/>
        </w:rPr>
        <w:t xml:space="preserve">Oferta wykonawcy który zaoferuje termin płatności krótszy niż 14 dni zostanie odrzucona. </w:t>
      </w:r>
    </w:p>
    <w:p w:rsidR="00C46B5B" w:rsidRPr="00771A94" w:rsidRDefault="00C46B5B" w:rsidP="00C06B83">
      <w:pPr>
        <w:pStyle w:val="Tekstpodstawowy2"/>
        <w:tabs>
          <w:tab w:val="left" w:pos="360"/>
        </w:tabs>
        <w:spacing w:line="276" w:lineRule="auto"/>
        <w:jc w:val="both"/>
        <w:rPr>
          <w:rFonts w:ascii="Century Gothic" w:hAnsi="Century Gothic"/>
          <w:sz w:val="20"/>
        </w:rPr>
      </w:pPr>
      <w:r w:rsidRPr="00491E07">
        <w:rPr>
          <w:rFonts w:ascii="Century Gothic" w:hAnsi="Century Gothic"/>
          <w:sz w:val="20"/>
        </w:rPr>
        <w:t xml:space="preserve">Zamawiający udzieli zamówienia wykonawcy, który </w:t>
      </w:r>
      <w:r w:rsidR="00491E07">
        <w:rPr>
          <w:rFonts w:ascii="Century Gothic" w:hAnsi="Century Gothic"/>
          <w:sz w:val="20"/>
        </w:rPr>
        <w:t>łącznie uzyska najwyższa ilość punktów biorąc pod uwagę obydwa kryteria oceny ofert.</w:t>
      </w:r>
    </w:p>
    <w:p w:rsidR="00C46B5B" w:rsidRPr="00771A94" w:rsidRDefault="00C46B5B" w:rsidP="00C46B5B">
      <w:pPr>
        <w:pStyle w:val="Tekstpodstawowy21"/>
        <w:tabs>
          <w:tab w:val="left" w:pos="360"/>
        </w:tabs>
        <w:spacing w:line="276" w:lineRule="auto"/>
        <w:jc w:val="both"/>
        <w:rPr>
          <w:rFonts w:ascii="Century Gothic" w:hAnsi="Century Gothic"/>
          <w:sz w:val="20"/>
          <w:szCs w:val="24"/>
        </w:rPr>
      </w:pPr>
    </w:p>
    <w:p w:rsidR="00C46B5B" w:rsidRPr="00771A94" w:rsidRDefault="00C46B5B" w:rsidP="00C46B5B">
      <w:pPr>
        <w:pStyle w:val="Tekstpodstawowy21"/>
        <w:tabs>
          <w:tab w:val="left" w:pos="1620"/>
        </w:tabs>
        <w:spacing w:line="276" w:lineRule="auto"/>
        <w:ind w:left="540" w:hanging="540"/>
        <w:jc w:val="both"/>
        <w:rPr>
          <w:rFonts w:ascii="Century Gothic" w:hAnsi="Century Gothic"/>
          <w:b/>
          <w:bCs/>
          <w:sz w:val="20"/>
          <w:szCs w:val="24"/>
        </w:rPr>
      </w:pPr>
      <w:r w:rsidRPr="00771A94">
        <w:rPr>
          <w:rFonts w:ascii="Century Gothic" w:hAnsi="Century Gothic"/>
          <w:b/>
          <w:bCs/>
          <w:sz w:val="20"/>
          <w:szCs w:val="24"/>
        </w:rPr>
        <w:t>14.  INFORMACJE O FORMALNOŚCIACH, JAKIE POWINNY ZOSTAĆ DOPEŁNIONE PO WYBORZE OFERTY W CELU ZAWARCIA UMOWY W SPRAWIE ZAMÓWIENIA PUBLICZNEGO.</w:t>
      </w:r>
    </w:p>
    <w:p w:rsidR="00C46B5B" w:rsidRPr="00771A94" w:rsidRDefault="00C46B5B" w:rsidP="00C46B5B">
      <w:pPr>
        <w:pStyle w:val="Tekstpodstawowy21"/>
        <w:tabs>
          <w:tab w:val="left" w:pos="1620"/>
        </w:tabs>
        <w:spacing w:line="276" w:lineRule="auto"/>
        <w:ind w:left="540" w:hanging="540"/>
        <w:jc w:val="both"/>
        <w:rPr>
          <w:rFonts w:ascii="Century Gothic" w:hAnsi="Century Gothic"/>
          <w:b/>
          <w:bCs/>
          <w:sz w:val="20"/>
          <w:szCs w:val="24"/>
        </w:rPr>
      </w:pPr>
    </w:p>
    <w:p w:rsidR="00C46B5B" w:rsidRPr="00771A94" w:rsidRDefault="00C46B5B" w:rsidP="00C46B5B">
      <w:pPr>
        <w:autoSpaceDE w:val="0"/>
        <w:ind w:left="357" w:hanging="357"/>
        <w:jc w:val="both"/>
        <w:rPr>
          <w:rFonts w:ascii="Century Gothic" w:hAnsi="Century Gothic"/>
          <w:bCs/>
          <w:sz w:val="20"/>
        </w:rPr>
      </w:pPr>
      <w:r w:rsidRPr="00771A94">
        <w:rPr>
          <w:rFonts w:ascii="Century Gothic" w:hAnsi="Century Gothic"/>
          <w:bCs/>
          <w:sz w:val="20"/>
        </w:rPr>
        <w:t xml:space="preserve">1. </w:t>
      </w:r>
      <w:r w:rsidRPr="00771A94">
        <w:rPr>
          <w:rFonts w:ascii="Century Gothic" w:hAnsi="Century Gothic"/>
          <w:bCs/>
          <w:sz w:val="20"/>
        </w:rPr>
        <w:tab/>
        <w:t>Niezwłocznie po wyborze najkorzystniejszej oferty zamawiaj</w:t>
      </w:r>
      <w:r w:rsidRPr="00771A94">
        <w:rPr>
          <w:rFonts w:ascii="Century Gothic" w:eastAsia="TimesNewRoman" w:hAnsi="Century Gothic"/>
          <w:bCs/>
          <w:sz w:val="20"/>
        </w:rPr>
        <w:t>ą</w:t>
      </w:r>
      <w:r w:rsidRPr="00771A94">
        <w:rPr>
          <w:rFonts w:ascii="Century Gothic" w:hAnsi="Century Gothic"/>
          <w:bCs/>
          <w:sz w:val="20"/>
        </w:rPr>
        <w:t>cy jednocze</w:t>
      </w:r>
      <w:r w:rsidRPr="00771A94">
        <w:rPr>
          <w:rFonts w:ascii="Century Gothic" w:eastAsia="TimesNewRoman" w:hAnsi="Century Gothic"/>
          <w:bCs/>
          <w:sz w:val="20"/>
        </w:rPr>
        <w:t>ś</w:t>
      </w:r>
      <w:r w:rsidRPr="00771A94">
        <w:rPr>
          <w:rFonts w:ascii="Century Gothic" w:hAnsi="Century Gothic"/>
          <w:bCs/>
          <w:sz w:val="20"/>
        </w:rPr>
        <w:t>nie zawiadomi wykonawców, którzy złożyli oferty, o:</w:t>
      </w:r>
    </w:p>
    <w:p w:rsidR="00C46B5B" w:rsidRPr="00771A94" w:rsidRDefault="00C46B5B" w:rsidP="00C46B5B">
      <w:pPr>
        <w:autoSpaceDE w:val="0"/>
        <w:ind w:left="357" w:hanging="357"/>
        <w:jc w:val="both"/>
        <w:rPr>
          <w:rFonts w:ascii="Century Gothic" w:hAnsi="Century Gothic"/>
          <w:bCs/>
          <w:sz w:val="20"/>
        </w:rPr>
      </w:pPr>
      <w:r w:rsidRPr="00771A94">
        <w:rPr>
          <w:rFonts w:ascii="Century Gothic" w:hAnsi="Century Gothic"/>
          <w:bCs/>
          <w:sz w:val="20"/>
        </w:rPr>
        <w:t xml:space="preserve">a) </w:t>
      </w:r>
      <w:r w:rsidRPr="00771A94">
        <w:rPr>
          <w:rFonts w:ascii="Century Gothic" w:hAnsi="Century Gothic"/>
          <w:bCs/>
          <w:sz w:val="20"/>
        </w:rPr>
        <w:tab/>
        <w:t>wyborze najkorzystniejszej oferty, podaj</w:t>
      </w:r>
      <w:r w:rsidRPr="00771A94">
        <w:rPr>
          <w:rFonts w:ascii="Century Gothic" w:eastAsia="TimesNewRoman" w:hAnsi="Century Gothic"/>
          <w:bCs/>
          <w:sz w:val="20"/>
        </w:rPr>
        <w:t>ą</w:t>
      </w:r>
      <w:r w:rsidRPr="00771A94">
        <w:rPr>
          <w:rFonts w:ascii="Century Gothic" w:hAnsi="Century Gothic"/>
          <w:bCs/>
          <w:sz w:val="20"/>
        </w:rPr>
        <w:t>c nazw</w:t>
      </w:r>
      <w:r w:rsidRPr="00771A94">
        <w:rPr>
          <w:rFonts w:ascii="Century Gothic" w:eastAsia="TimesNewRoman" w:hAnsi="Century Gothic"/>
          <w:bCs/>
          <w:sz w:val="20"/>
        </w:rPr>
        <w:t xml:space="preserve">ę </w:t>
      </w:r>
      <w:r w:rsidRPr="00771A94">
        <w:rPr>
          <w:rFonts w:ascii="Century Gothic" w:hAnsi="Century Gothic"/>
          <w:bCs/>
          <w:sz w:val="20"/>
        </w:rPr>
        <w:t>(firm</w:t>
      </w:r>
      <w:r w:rsidRPr="00771A94">
        <w:rPr>
          <w:rFonts w:ascii="Century Gothic" w:eastAsia="TimesNewRoman" w:hAnsi="Century Gothic"/>
          <w:bCs/>
          <w:sz w:val="20"/>
        </w:rPr>
        <w:t>ę</w:t>
      </w:r>
      <w:r w:rsidRPr="00771A94">
        <w:rPr>
          <w:rFonts w:ascii="Century Gothic" w:hAnsi="Century Gothic"/>
          <w:bCs/>
          <w:sz w:val="20"/>
        </w:rPr>
        <w:t>), albo imi</w:t>
      </w:r>
      <w:r w:rsidRPr="00771A94">
        <w:rPr>
          <w:rFonts w:ascii="Century Gothic" w:eastAsia="TimesNewRoman" w:hAnsi="Century Gothic"/>
          <w:bCs/>
          <w:sz w:val="20"/>
        </w:rPr>
        <w:t xml:space="preserve">ę </w:t>
      </w:r>
      <w:r w:rsidRPr="00771A94">
        <w:rPr>
          <w:rFonts w:ascii="Century Gothic" w:hAnsi="Century Gothic"/>
          <w:bCs/>
          <w:sz w:val="20"/>
        </w:rPr>
        <w:t>i nazwisko, siedzib</w:t>
      </w:r>
      <w:r w:rsidRPr="00771A94">
        <w:rPr>
          <w:rFonts w:ascii="Century Gothic" w:eastAsia="TimesNewRoman" w:hAnsi="Century Gothic"/>
          <w:bCs/>
          <w:sz w:val="20"/>
        </w:rPr>
        <w:t xml:space="preserve">ę </w:t>
      </w:r>
      <w:r w:rsidRPr="00771A94">
        <w:rPr>
          <w:rFonts w:ascii="Century Gothic" w:hAnsi="Century Gothic"/>
          <w:bCs/>
          <w:sz w:val="20"/>
        </w:rPr>
        <w:t>albo adres zamieszkania i adres wykonawcy, którego ofert</w:t>
      </w:r>
      <w:r w:rsidRPr="00771A94">
        <w:rPr>
          <w:rFonts w:ascii="Century Gothic" w:eastAsia="TimesNewRoman" w:hAnsi="Century Gothic"/>
          <w:bCs/>
          <w:sz w:val="20"/>
        </w:rPr>
        <w:t xml:space="preserve">ę </w:t>
      </w:r>
      <w:r w:rsidRPr="00771A94">
        <w:rPr>
          <w:rFonts w:ascii="Century Gothic" w:hAnsi="Century Gothic"/>
          <w:bCs/>
          <w:sz w:val="20"/>
        </w:rPr>
        <w:t>wybrano, uzasadnienie jej wyboru oraz nazwy (firmy), albo imiona i nazwiska, siedziby albo miejsca zamieszkania i adresy wykonawców, którzy złożyli oferty, a także punktacj</w:t>
      </w:r>
      <w:r w:rsidRPr="00771A94">
        <w:rPr>
          <w:rFonts w:ascii="Century Gothic" w:eastAsia="TimesNewRoman" w:hAnsi="Century Gothic"/>
          <w:bCs/>
          <w:sz w:val="20"/>
        </w:rPr>
        <w:t xml:space="preserve">ę </w:t>
      </w:r>
      <w:r w:rsidRPr="00771A94">
        <w:rPr>
          <w:rFonts w:ascii="Century Gothic" w:hAnsi="Century Gothic"/>
          <w:bCs/>
          <w:sz w:val="20"/>
        </w:rPr>
        <w:t>przyznan</w:t>
      </w:r>
      <w:r w:rsidRPr="00771A94">
        <w:rPr>
          <w:rFonts w:ascii="Century Gothic" w:eastAsia="TimesNewRoman" w:hAnsi="Century Gothic"/>
          <w:bCs/>
          <w:sz w:val="20"/>
        </w:rPr>
        <w:t xml:space="preserve">ą </w:t>
      </w:r>
      <w:r w:rsidRPr="00771A94">
        <w:rPr>
          <w:rFonts w:ascii="Century Gothic" w:hAnsi="Century Gothic"/>
          <w:bCs/>
          <w:sz w:val="20"/>
        </w:rPr>
        <w:t>ofertom w ka</w:t>
      </w:r>
      <w:r w:rsidRPr="00771A94">
        <w:rPr>
          <w:rFonts w:ascii="Century Gothic" w:eastAsia="TimesNewRoman" w:hAnsi="Century Gothic"/>
          <w:bCs/>
          <w:sz w:val="20"/>
        </w:rPr>
        <w:t>żdym</w:t>
      </w:r>
      <w:r w:rsidRPr="00771A94">
        <w:rPr>
          <w:rFonts w:ascii="Century Gothic" w:hAnsi="Century Gothic"/>
          <w:bCs/>
          <w:sz w:val="20"/>
        </w:rPr>
        <w:t xml:space="preserve"> kryterium oceny ofert i ł</w:t>
      </w:r>
      <w:r w:rsidRPr="00771A94">
        <w:rPr>
          <w:rFonts w:ascii="Century Gothic" w:eastAsia="TimesNewRoman" w:hAnsi="Century Gothic"/>
          <w:bCs/>
          <w:sz w:val="20"/>
        </w:rPr>
        <w:t>ą</w:t>
      </w:r>
      <w:r w:rsidRPr="00771A94">
        <w:rPr>
          <w:rFonts w:ascii="Century Gothic" w:hAnsi="Century Gothic"/>
          <w:bCs/>
          <w:sz w:val="20"/>
        </w:rPr>
        <w:t>czn</w:t>
      </w:r>
      <w:r w:rsidRPr="00771A94">
        <w:rPr>
          <w:rFonts w:ascii="Century Gothic" w:eastAsia="TimesNewRoman" w:hAnsi="Century Gothic"/>
          <w:bCs/>
          <w:sz w:val="20"/>
        </w:rPr>
        <w:t xml:space="preserve">ą </w:t>
      </w:r>
      <w:r w:rsidRPr="00771A94">
        <w:rPr>
          <w:rFonts w:ascii="Century Gothic" w:hAnsi="Century Gothic"/>
          <w:bCs/>
          <w:sz w:val="20"/>
        </w:rPr>
        <w:t>punktacj</w:t>
      </w:r>
      <w:r w:rsidRPr="00771A94">
        <w:rPr>
          <w:rFonts w:ascii="Century Gothic" w:eastAsia="TimesNewRoman" w:hAnsi="Century Gothic"/>
          <w:bCs/>
          <w:sz w:val="20"/>
        </w:rPr>
        <w:t>ę</w:t>
      </w:r>
      <w:r w:rsidRPr="00771A94">
        <w:rPr>
          <w:rFonts w:ascii="Century Gothic" w:hAnsi="Century Gothic"/>
          <w:bCs/>
          <w:sz w:val="20"/>
        </w:rPr>
        <w:t>;</w:t>
      </w:r>
    </w:p>
    <w:p w:rsidR="00C46B5B" w:rsidRPr="00771A94" w:rsidRDefault="00C46B5B" w:rsidP="00C46B5B">
      <w:pPr>
        <w:autoSpaceDE w:val="0"/>
        <w:ind w:left="357" w:hanging="357"/>
        <w:jc w:val="both"/>
        <w:rPr>
          <w:rFonts w:ascii="Century Gothic" w:hAnsi="Century Gothic"/>
          <w:bCs/>
          <w:sz w:val="20"/>
        </w:rPr>
      </w:pPr>
      <w:r w:rsidRPr="00771A94">
        <w:rPr>
          <w:rFonts w:ascii="Century Gothic" w:hAnsi="Century Gothic"/>
          <w:bCs/>
          <w:sz w:val="20"/>
        </w:rPr>
        <w:t xml:space="preserve">b)  </w:t>
      </w:r>
      <w:r w:rsidRPr="00771A94">
        <w:rPr>
          <w:rFonts w:ascii="Century Gothic" w:hAnsi="Century Gothic"/>
          <w:bCs/>
          <w:sz w:val="20"/>
        </w:rPr>
        <w:tab/>
        <w:t>wykonawcach, których oferty zostały odrzucone, podaj</w:t>
      </w:r>
      <w:r w:rsidRPr="00771A94">
        <w:rPr>
          <w:rFonts w:ascii="Century Gothic" w:eastAsia="TimesNewRoman" w:hAnsi="Century Gothic"/>
          <w:bCs/>
          <w:sz w:val="20"/>
        </w:rPr>
        <w:t>ą</w:t>
      </w:r>
      <w:r w:rsidRPr="00771A94">
        <w:rPr>
          <w:rFonts w:ascii="Century Gothic" w:hAnsi="Century Gothic"/>
          <w:bCs/>
          <w:sz w:val="20"/>
        </w:rPr>
        <w:t>c uzasadnienie faktyczne i prawne;</w:t>
      </w:r>
    </w:p>
    <w:p w:rsidR="00C46B5B" w:rsidRPr="00771A94" w:rsidRDefault="00C46B5B" w:rsidP="00C46B5B">
      <w:pPr>
        <w:autoSpaceDE w:val="0"/>
        <w:ind w:left="357" w:hanging="357"/>
        <w:jc w:val="both"/>
        <w:rPr>
          <w:rFonts w:ascii="Century Gothic" w:hAnsi="Century Gothic"/>
          <w:bCs/>
          <w:sz w:val="20"/>
        </w:rPr>
      </w:pPr>
      <w:r w:rsidRPr="00771A94">
        <w:rPr>
          <w:rFonts w:ascii="Century Gothic" w:hAnsi="Century Gothic"/>
          <w:bCs/>
          <w:sz w:val="20"/>
        </w:rPr>
        <w:t xml:space="preserve">c) </w:t>
      </w:r>
      <w:r w:rsidRPr="00771A94">
        <w:rPr>
          <w:rFonts w:ascii="Century Gothic" w:hAnsi="Century Gothic"/>
          <w:bCs/>
          <w:sz w:val="20"/>
        </w:rPr>
        <w:tab/>
        <w:t>wykonawcach, którzy zostali wykluczeni z post</w:t>
      </w:r>
      <w:r w:rsidRPr="00771A94">
        <w:rPr>
          <w:rFonts w:ascii="Century Gothic" w:eastAsia="TimesNewRoman" w:hAnsi="Century Gothic"/>
          <w:bCs/>
          <w:sz w:val="20"/>
        </w:rPr>
        <w:t>ę</w:t>
      </w:r>
      <w:r w:rsidRPr="00771A94">
        <w:rPr>
          <w:rFonts w:ascii="Century Gothic" w:hAnsi="Century Gothic"/>
          <w:bCs/>
          <w:sz w:val="20"/>
        </w:rPr>
        <w:t>powania o udzielenie zamówienia, podaj</w:t>
      </w:r>
      <w:r w:rsidRPr="00771A94">
        <w:rPr>
          <w:rFonts w:ascii="Century Gothic" w:eastAsia="TimesNewRoman" w:hAnsi="Century Gothic"/>
          <w:bCs/>
          <w:sz w:val="20"/>
        </w:rPr>
        <w:t>ą</w:t>
      </w:r>
      <w:r w:rsidRPr="00771A94">
        <w:rPr>
          <w:rFonts w:ascii="Century Gothic" w:hAnsi="Century Gothic"/>
          <w:bCs/>
          <w:sz w:val="20"/>
        </w:rPr>
        <w:t>c uzasadnienie faktyczne i prawne;</w:t>
      </w:r>
    </w:p>
    <w:p w:rsidR="00C46B5B" w:rsidRPr="00771A94" w:rsidRDefault="00C46B5B" w:rsidP="00C46B5B">
      <w:pPr>
        <w:autoSpaceDE w:val="0"/>
        <w:ind w:left="357" w:hanging="357"/>
        <w:jc w:val="both"/>
        <w:rPr>
          <w:rFonts w:ascii="Century Gothic" w:hAnsi="Century Gothic"/>
          <w:bCs/>
          <w:sz w:val="20"/>
        </w:rPr>
      </w:pPr>
      <w:r w:rsidRPr="00771A94">
        <w:rPr>
          <w:rFonts w:ascii="Century Gothic" w:hAnsi="Century Gothic"/>
          <w:bCs/>
          <w:sz w:val="20"/>
        </w:rPr>
        <w:t>d) terminie, okre</w:t>
      </w:r>
      <w:r w:rsidRPr="00771A94">
        <w:rPr>
          <w:rFonts w:ascii="Century Gothic" w:eastAsia="TimesNewRoman" w:hAnsi="Century Gothic"/>
          <w:bCs/>
          <w:sz w:val="20"/>
        </w:rPr>
        <w:t>ś</w:t>
      </w:r>
      <w:r w:rsidRPr="00771A94">
        <w:rPr>
          <w:rFonts w:ascii="Century Gothic" w:hAnsi="Century Gothic"/>
          <w:bCs/>
          <w:sz w:val="20"/>
        </w:rPr>
        <w:t>lonym zgodnie z art. 94 Ustawy, po którego upływie umowa w sprawie zamówienia publicznego może by</w:t>
      </w:r>
      <w:r w:rsidRPr="00771A94">
        <w:rPr>
          <w:rFonts w:ascii="Century Gothic" w:eastAsia="TimesNewRoman" w:hAnsi="Century Gothic"/>
          <w:bCs/>
          <w:sz w:val="20"/>
        </w:rPr>
        <w:t xml:space="preserve">ć </w:t>
      </w:r>
      <w:r w:rsidRPr="00771A94">
        <w:rPr>
          <w:rFonts w:ascii="Century Gothic" w:hAnsi="Century Gothic"/>
          <w:bCs/>
          <w:sz w:val="20"/>
        </w:rPr>
        <w:t>zawarta.</w:t>
      </w:r>
    </w:p>
    <w:p w:rsidR="00C46B5B" w:rsidRPr="00771A94" w:rsidRDefault="00C46B5B" w:rsidP="00C46B5B">
      <w:pPr>
        <w:pStyle w:val="Tekstpodstawowy21"/>
        <w:tabs>
          <w:tab w:val="left" w:pos="894"/>
          <w:tab w:val="left" w:pos="1423"/>
          <w:tab w:val="left" w:pos="1565"/>
          <w:tab w:val="left" w:pos="1707"/>
        </w:tabs>
        <w:spacing w:line="276" w:lineRule="auto"/>
        <w:ind w:left="357" w:hanging="357"/>
        <w:jc w:val="both"/>
        <w:rPr>
          <w:rFonts w:ascii="Century Gothic" w:hAnsi="Century Gothic"/>
          <w:sz w:val="20"/>
          <w:szCs w:val="24"/>
        </w:rPr>
      </w:pPr>
      <w:r w:rsidRPr="00771A94">
        <w:rPr>
          <w:rFonts w:ascii="Century Gothic" w:hAnsi="Century Gothic"/>
          <w:sz w:val="20"/>
          <w:szCs w:val="24"/>
        </w:rPr>
        <w:t xml:space="preserve">2.  </w:t>
      </w:r>
      <w:r w:rsidRPr="00771A94">
        <w:rPr>
          <w:rFonts w:ascii="Century Gothic" w:hAnsi="Century Gothic"/>
          <w:sz w:val="20"/>
          <w:szCs w:val="24"/>
        </w:rPr>
        <w:tab/>
        <w:t xml:space="preserve">Jeżeli wykonawca, którego oferta została wybrana, uchyla się od zawarcia umowy, </w:t>
      </w:r>
      <w:r w:rsidRPr="00771A94">
        <w:rPr>
          <w:rFonts w:ascii="Century Gothic" w:hAnsi="Century Gothic"/>
          <w:sz w:val="20"/>
          <w:szCs w:val="24"/>
        </w:rPr>
        <w:lastRenderedPageBreak/>
        <w:t>zamawiający może wybrać ofertę najkorzystniejszą spośród pozostałych ofert bez przeprowadzenia ich ponownego badania i oceny, chyba, że zachodzą przesłanki unieważnienia postępowania, o których mowa w art. 93 Ustawy.</w:t>
      </w:r>
    </w:p>
    <w:p w:rsidR="00C46B5B" w:rsidRPr="00771A94" w:rsidRDefault="00C46B5B" w:rsidP="00C46B5B">
      <w:pPr>
        <w:pStyle w:val="Tekstpodstawowy21"/>
        <w:tabs>
          <w:tab w:val="left" w:pos="894"/>
          <w:tab w:val="left" w:pos="1423"/>
          <w:tab w:val="left" w:pos="1565"/>
          <w:tab w:val="left" w:pos="1707"/>
        </w:tabs>
        <w:spacing w:line="276" w:lineRule="auto"/>
        <w:ind w:left="357" w:hanging="357"/>
        <w:jc w:val="both"/>
        <w:rPr>
          <w:rFonts w:ascii="Century Gothic" w:hAnsi="Century Gothic"/>
          <w:sz w:val="20"/>
          <w:szCs w:val="24"/>
        </w:rPr>
      </w:pPr>
      <w:r w:rsidRPr="00771A94">
        <w:rPr>
          <w:rFonts w:ascii="Century Gothic" w:hAnsi="Century Gothic"/>
          <w:sz w:val="20"/>
          <w:szCs w:val="24"/>
        </w:rPr>
        <w:t xml:space="preserve">3.  </w:t>
      </w:r>
      <w:r w:rsidRPr="00771A94">
        <w:rPr>
          <w:rFonts w:ascii="Century Gothic" w:hAnsi="Century Gothic"/>
          <w:sz w:val="20"/>
          <w:szCs w:val="24"/>
        </w:rPr>
        <w:tab/>
        <w:t xml:space="preserve">Zamawiający wymaga podpisania umowy w terminie określonym w stosownym zawiadomieniu, nie krótszym niż 2 dni od daty jego doręczenia. </w:t>
      </w:r>
    </w:p>
    <w:p w:rsidR="00C46B5B" w:rsidRPr="00771A94" w:rsidRDefault="00C46B5B" w:rsidP="00C46B5B">
      <w:pPr>
        <w:pStyle w:val="Tekstpodstawowy21"/>
        <w:tabs>
          <w:tab w:val="left" w:pos="900"/>
          <w:tab w:val="left" w:pos="1429"/>
          <w:tab w:val="left" w:pos="1571"/>
          <w:tab w:val="left" w:pos="1713"/>
        </w:tabs>
        <w:spacing w:line="276" w:lineRule="auto"/>
        <w:jc w:val="both"/>
        <w:rPr>
          <w:rFonts w:ascii="Century Gothic" w:hAnsi="Century Gothic"/>
          <w:sz w:val="20"/>
          <w:szCs w:val="24"/>
        </w:rPr>
      </w:pPr>
    </w:p>
    <w:p w:rsidR="00C46B5B" w:rsidRPr="00771A94" w:rsidRDefault="00C46B5B" w:rsidP="007E07B2">
      <w:pPr>
        <w:pStyle w:val="Tekstpodstawowy21"/>
        <w:numPr>
          <w:ilvl w:val="0"/>
          <w:numId w:val="1"/>
        </w:numPr>
        <w:tabs>
          <w:tab w:val="left" w:pos="1800"/>
          <w:tab w:val="left" w:pos="1980"/>
          <w:tab w:val="left" w:pos="2433"/>
        </w:tabs>
        <w:spacing w:line="276" w:lineRule="auto"/>
        <w:ind w:hanging="540"/>
        <w:jc w:val="both"/>
        <w:rPr>
          <w:rFonts w:ascii="Century Gothic" w:hAnsi="Century Gothic"/>
          <w:b/>
          <w:bCs/>
          <w:sz w:val="20"/>
          <w:szCs w:val="24"/>
        </w:rPr>
      </w:pPr>
      <w:r w:rsidRPr="00771A94">
        <w:rPr>
          <w:rFonts w:ascii="Century Gothic" w:hAnsi="Century Gothic"/>
          <w:b/>
          <w:bCs/>
          <w:sz w:val="20"/>
          <w:szCs w:val="24"/>
        </w:rPr>
        <w:t xml:space="preserve">  WYMAGANIA DOTYCZĄCE ZABEZPIECZENIA NALEŻYTEGO WYKONANIA UMOWY.</w:t>
      </w:r>
    </w:p>
    <w:p w:rsidR="00C46B5B" w:rsidRPr="00771A94" w:rsidRDefault="00C46B5B" w:rsidP="00C46B5B">
      <w:pPr>
        <w:pStyle w:val="Tekstpodstawowy21"/>
        <w:tabs>
          <w:tab w:val="left" w:pos="2073"/>
        </w:tabs>
        <w:spacing w:line="276" w:lineRule="auto"/>
        <w:ind w:left="540" w:hanging="540"/>
        <w:jc w:val="both"/>
        <w:rPr>
          <w:rFonts w:ascii="Century Gothic" w:hAnsi="Century Gothic"/>
          <w:sz w:val="20"/>
          <w:szCs w:val="24"/>
        </w:rPr>
      </w:pP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W celu zawarcia umowy w sprawie zamówienia publicznego Wykonawca musi wnieść zabezpieczenie należytego wykonania umowy w wysokości 7% ceny całkowitej (brutto) podanej w ofercie.</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Formy zabezpieczenia należytego wykonania umowy:</w:t>
      </w:r>
    </w:p>
    <w:p w:rsidR="00C46B5B" w:rsidRPr="00771A94" w:rsidRDefault="00C46B5B" w:rsidP="007E07B2">
      <w:pPr>
        <w:pStyle w:val="Tekstpodstawowy2"/>
        <w:numPr>
          <w:ilvl w:val="0"/>
          <w:numId w:val="1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w pieniądzu,</w:t>
      </w:r>
    </w:p>
    <w:p w:rsidR="00C46B5B" w:rsidRPr="00771A94" w:rsidRDefault="00C46B5B" w:rsidP="007E07B2">
      <w:pPr>
        <w:pStyle w:val="Tekstpodstawowy2"/>
        <w:numPr>
          <w:ilvl w:val="0"/>
          <w:numId w:val="1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w poręczeniach bankowych lub poręczeniach spółdzielczej kasy oszczędnościowo-kredytowej, z tym, że poręczenie kasy jest zawsze poręczeniem pieniężnym,</w:t>
      </w:r>
    </w:p>
    <w:p w:rsidR="00C46B5B" w:rsidRPr="00771A94" w:rsidRDefault="00C46B5B" w:rsidP="007E07B2">
      <w:pPr>
        <w:pStyle w:val="Tekstpodstawowy2"/>
        <w:numPr>
          <w:ilvl w:val="0"/>
          <w:numId w:val="1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w gwarancjach bankowych,</w:t>
      </w:r>
    </w:p>
    <w:p w:rsidR="00C46B5B" w:rsidRPr="00771A94" w:rsidRDefault="00C46B5B" w:rsidP="007E07B2">
      <w:pPr>
        <w:pStyle w:val="Tekstpodstawowy2"/>
        <w:numPr>
          <w:ilvl w:val="0"/>
          <w:numId w:val="1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w gwarancjach ubezpieczeniowych,</w:t>
      </w:r>
    </w:p>
    <w:p w:rsidR="00C46B5B" w:rsidRPr="00771A94" w:rsidRDefault="00C46B5B" w:rsidP="007E07B2">
      <w:pPr>
        <w:pStyle w:val="Tekstpodstawowy2"/>
        <w:numPr>
          <w:ilvl w:val="0"/>
          <w:numId w:val="14"/>
        </w:numPr>
        <w:tabs>
          <w:tab w:val="left" w:pos="426"/>
        </w:tabs>
        <w:suppressAutoHyphens/>
        <w:spacing w:after="0" w:line="276" w:lineRule="auto"/>
        <w:jc w:val="both"/>
        <w:rPr>
          <w:rFonts w:ascii="Century Gothic" w:hAnsi="Century Gothic"/>
          <w:sz w:val="20"/>
        </w:rPr>
      </w:pPr>
      <w:r w:rsidRPr="00771A94">
        <w:rPr>
          <w:rFonts w:ascii="Century Gothic" w:hAnsi="Century Gothic"/>
          <w:sz w:val="20"/>
        </w:rPr>
        <w:t>poręczenia udzielane przez podmioty, o których mowa w art. 6b ust. 5 pkt 2 ustawy z dnia 9 listopada 2000r. o utworzeniu Polskiej Agencji Rozwoju Przedsiębiorczości (Dz. U. z 2000 r., nr 109, poz. 1158 z późn. zm.).</w:t>
      </w:r>
    </w:p>
    <w:p w:rsidR="00C46B5B" w:rsidRPr="0041444E"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Zabezpieczenie należytego wykonania </w:t>
      </w:r>
      <w:r w:rsidRPr="0041444E">
        <w:rPr>
          <w:rFonts w:ascii="Century Gothic" w:hAnsi="Century Gothic"/>
          <w:sz w:val="20"/>
          <w:szCs w:val="24"/>
        </w:rPr>
        <w:t xml:space="preserve">umowy wnoszone w pieniądzu należy wnieść na rachunek bankowy o numerze </w:t>
      </w:r>
      <w:r w:rsidRPr="0041444E">
        <w:rPr>
          <w:rFonts w:ascii="Century Gothic" w:hAnsi="Century Gothic"/>
          <w:sz w:val="20"/>
        </w:rPr>
        <w:t>PKO BP 60 1020 1097 0000 7902 0115 6553.</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41444E">
        <w:rPr>
          <w:rFonts w:ascii="Century Gothic" w:hAnsi="Century Gothic"/>
          <w:sz w:val="20"/>
          <w:szCs w:val="24"/>
        </w:rPr>
        <w:t xml:space="preserve">Zabezpieczenie należytego wykonania umowy w innej formie niż pieniądz (oryginał </w:t>
      </w:r>
      <w:r w:rsidR="00ED73EF">
        <w:rPr>
          <w:rFonts w:ascii="Century Gothic" w:hAnsi="Century Gothic"/>
          <w:sz w:val="20"/>
          <w:szCs w:val="24"/>
        </w:rPr>
        <w:t>dokumentu) należy zdeponować u</w:t>
      </w:r>
      <w:r w:rsidRPr="0041444E">
        <w:rPr>
          <w:rFonts w:ascii="Century Gothic" w:hAnsi="Century Gothic"/>
          <w:sz w:val="20"/>
          <w:szCs w:val="24"/>
        </w:rPr>
        <w:t xml:space="preserve"> Zamawiającego</w:t>
      </w:r>
      <w:r w:rsidRPr="00771A94">
        <w:rPr>
          <w:rFonts w:ascii="Century Gothic" w:hAnsi="Century Gothic"/>
          <w:sz w:val="20"/>
          <w:szCs w:val="24"/>
        </w:rPr>
        <w:t xml:space="preserve">. </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Zabezpieczenie należytego wykonania umowy należy wnieść przed zawarciem umowy w sprawie zamówienia publicznego.</w:t>
      </w:r>
    </w:p>
    <w:p w:rsidR="00C46B5B" w:rsidRPr="00771A94" w:rsidRDefault="00C46B5B" w:rsidP="007E07B2">
      <w:pPr>
        <w:pStyle w:val="Tekstpodstawowy21"/>
        <w:numPr>
          <w:ilvl w:val="1"/>
          <w:numId w:val="2"/>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Zamawiający zwraca zabezpieczenie w terminie 30 dni od dnia wykonania zamówienia i uznania przez Zamawiającego za należycie wykonane.</w:t>
      </w:r>
    </w:p>
    <w:p w:rsidR="00C46B5B" w:rsidRPr="00771A94" w:rsidRDefault="00C46B5B" w:rsidP="00C46B5B">
      <w:pPr>
        <w:pStyle w:val="Tekstpodstawowy21"/>
        <w:tabs>
          <w:tab w:val="left" w:pos="2073"/>
        </w:tabs>
        <w:spacing w:line="276" w:lineRule="auto"/>
        <w:ind w:left="540" w:hanging="540"/>
        <w:jc w:val="both"/>
        <w:rPr>
          <w:rFonts w:ascii="Century Gothic" w:hAnsi="Century Gothic"/>
          <w:b/>
          <w:bCs/>
          <w:sz w:val="20"/>
          <w:szCs w:val="24"/>
        </w:rPr>
      </w:pPr>
    </w:p>
    <w:p w:rsidR="00C46B5B" w:rsidRPr="00771A94" w:rsidRDefault="00C46B5B" w:rsidP="00C46B5B">
      <w:pPr>
        <w:pStyle w:val="Tekstpodstawowy21"/>
        <w:tabs>
          <w:tab w:val="left" w:pos="2073"/>
        </w:tabs>
        <w:spacing w:line="276" w:lineRule="auto"/>
        <w:ind w:left="540" w:hanging="540"/>
        <w:jc w:val="both"/>
        <w:rPr>
          <w:rFonts w:ascii="Century Gothic" w:hAnsi="Century Gothic"/>
          <w:b/>
          <w:bCs/>
          <w:sz w:val="20"/>
          <w:szCs w:val="24"/>
        </w:rPr>
      </w:pPr>
      <w:r w:rsidRPr="00771A94">
        <w:rPr>
          <w:rFonts w:ascii="Century Gothic" w:hAnsi="Century Gothic"/>
          <w:b/>
          <w:bCs/>
          <w:sz w:val="20"/>
          <w:szCs w:val="24"/>
        </w:rPr>
        <w:t>16. ISTOTNE POSTANOWIENIA UMOWY W SPRAWIE ZAMÓWIENIA PUBLICZNEGO.</w:t>
      </w:r>
    </w:p>
    <w:p w:rsidR="00C46B5B" w:rsidRPr="00771A94" w:rsidRDefault="00C46B5B" w:rsidP="00C46B5B">
      <w:pPr>
        <w:pStyle w:val="Tekstpodstawowy21"/>
        <w:tabs>
          <w:tab w:val="left" w:pos="2073"/>
        </w:tabs>
        <w:spacing w:line="276" w:lineRule="auto"/>
        <w:ind w:left="540" w:hanging="540"/>
        <w:jc w:val="both"/>
        <w:rPr>
          <w:rFonts w:ascii="Century Gothic" w:hAnsi="Century Gothic"/>
          <w:b/>
          <w:bCs/>
          <w:sz w:val="20"/>
          <w:szCs w:val="24"/>
        </w:rPr>
      </w:pPr>
    </w:p>
    <w:p w:rsidR="00C46B5B" w:rsidRPr="00A32AD6" w:rsidRDefault="00C46B5B" w:rsidP="00A32AD6">
      <w:pPr>
        <w:pStyle w:val="Tekstpodstawowy21"/>
        <w:numPr>
          <w:ilvl w:val="1"/>
          <w:numId w:val="16"/>
        </w:numPr>
        <w:tabs>
          <w:tab w:val="left" w:pos="1953"/>
        </w:tabs>
        <w:spacing w:line="276" w:lineRule="auto"/>
        <w:jc w:val="left"/>
        <w:rPr>
          <w:rFonts w:ascii="Century Gothic" w:hAnsi="Century Gothic"/>
          <w:sz w:val="20"/>
          <w:szCs w:val="24"/>
        </w:rPr>
      </w:pPr>
      <w:r w:rsidRPr="00771A94">
        <w:rPr>
          <w:rFonts w:ascii="Century Gothic" w:hAnsi="Century Gothic"/>
          <w:sz w:val="20"/>
          <w:szCs w:val="24"/>
        </w:rPr>
        <w:t xml:space="preserve">Szczegółowe warunki wykonania Przedmiotu Zamówienia określają istotne postanowienia umowy </w:t>
      </w:r>
      <w:r w:rsidR="00FA1C5C" w:rsidRPr="00A32AD6">
        <w:rPr>
          <w:rFonts w:ascii="Century Gothic" w:hAnsi="Century Gothic"/>
          <w:sz w:val="20"/>
          <w:szCs w:val="24"/>
        </w:rPr>
        <w:t>stanowiące załącznik</w:t>
      </w:r>
      <w:r w:rsidRPr="00A32AD6">
        <w:rPr>
          <w:rFonts w:ascii="Century Gothic" w:hAnsi="Century Gothic"/>
          <w:sz w:val="20"/>
          <w:szCs w:val="24"/>
        </w:rPr>
        <w:t xml:space="preserve"> </w:t>
      </w:r>
      <w:r w:rsidR="00FA1C5C" w:rsidRPr="00A32AD6">
        <w:rPr>
          <w:rFonts w:ascii="Century Gothic" w:hAnsi="Century Gothic"/>
          <w:sz w:val="20"/>
          <w:szCs w:val="24"/>
        </w:rPr>
        <w:t>nr 7.</w:t>
      </w:r>
    </w:p>
    <w:p w:rsidR="00C46B5B" w:rsidRPr="00771A94" w:rsidRDefault="00C46B5B" w:rsidP="007E07B2">
      <w:pPr>
        <w:pStyle w:val="Tekstpodstawowy21"/>
        <w:numPr>
          <w:ilvl w:val="1"/>
          <w:numId w:val="16"/>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Podpisanie umowy nastąpi zgodnie z art. 94 Ustawy.</w:t>
      </w:r>
    </w:p>
    <w:p w:rsidR="00C46B5B" w:rsidRPr="00C32248" w:rsidRDefault="00C46B5B" w:rsidP="007E07B2">
      <w:pPr>
        <w:pStyle w:val="Tekstpodstawowy21"/>
        <w:numPr>
          <w:ilvl w:val="1"/>
          <w:numId w:val="16"/>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Na podstawie art. </w:t>
      </w:r>
      <w:r w:rsidRPr="00C32248">
        <w:rPr>
          <w:rFonts w:ascii="Century Gothic" w:hAnsi="Century Gothic"/>
          <w:sz w:val="20"/>
          <w:szCs w:val="24"/>
        </w:rPr>
        <w:t xml:space="preserve">144 Ustawy Zamawiający dopuszcza możliwość zmian postanowień zawartej umowy w stosunku do treści oferty, na podstawie, której dokonano wyboru wykonawcy, niezależnie od postanowień w załączniku nr </w:t>
      </w:r>
      <w:r>
        <w:rPr>
          <w:rFonts w:ascii="Century Gothic" w:hAnsi="Century Gothic"/>
          <w:sz w:val="20"/>
          <w:szCs w:val="24"/>
        </w:rPr>
        <w:t>7</w:t>
      </w:r>
      <w:r w:rsidRPr="00C32248">
        <w:rPr>
          <w:rFonts w:ascii="Century Gothic" w:hAnsi="Century Gothic"/>
          <w:sz w:val="20"/>
          <w:szCs w:val="24"/>
        </w:rPr>
        <w:t xml:space="preserve"> do SIWZ, w następujących przypadkach:</w:t>
      </w:r>
    </w:p>
    <w:p w:rsidR="00C46B5B" w:rsidRPr="00C32248" w:rsidRDefault="00C46B5B" w:rsidP="007E07B2">
      <w:pPr>
        <w:pStyle w:val="NormalnyWeb"/>
        <w:widowControl/>
        <w:numPr>
          <w:ilvl w:val="0"/>
          <w:numId w:val="3"/>
        </w:numPr>
        <w:suppressAutoHyphens w:val="0"/>
        <w:spacing w:before="0" w:after="0" w:line="276" w:lineRule="auto"/>
        <w:jc w:val="both"/>
        <w:rPr>
          <w:rFonts w:ascii="Century Gothic" w:hAnsi="Century Gothic"/>
          <w:sz w:val="20"/>
        </w:rPr>
      </w:pPr>
      <w:r w:rsidRPr="00C32248">
        <w:rPr>
          <w:rFonts w:ascii="Century Gothic" w:hAnsi="Century Gothic"/>
          <w:sz w:val="20"/>
        </w:rPr>
        <w:t xml:space="preserve">Istotnej zmiany zasad realizacji Projektu, przy czym za istotną zmianę Zamawiający będzie uznawał taką, która wpływa na zakres świadczeń stron, w szczególności zwiększenie/zmniejszenie wynagrodzenia Zamawiającego, zwiększenie/zmniejszenie zakresu rzeczowego Projektu - dopuszcza się wówczas wcześniejsze rozwiązanie umowy przez Zamawiającego z zachowaniem 14 dniowego okresu wypowiedzenia bądź też jej zmianę adekwatną do zmian w umowie. </w:t>
      </w:r>
    </w:p>
    <w:p w:rsidR="00C46B5B" w:rsidRPr="00C32248" w:rsidRDefault="00C46B5B" w:rsidP="007E07B2">
      <w:pPr>
        <w:pStyle w:val="NormalnyWeb"/>
        <w:widowControl/>
        <w:numPr>
          <w:ilvl w:val="0"/>
          <w:numId w:val="3"/>
        </w:numPr>
        <w:suppressAutoHyphens w:val="0"/>
        <w:spacing w:before="0" w:after="0" w:line="276" w:lineRule="auto"/>
        <w:jc w:val="both"/>
        <w:rPr>
          <w:rFonts w:ascii="Century Gothic" w:hAnsi="Century Gothic"/>
          <w:sz w:val="20"/>
        </w:rPr>
      </w:pPr>
      <w:r w:rsidRPr="00C32248">
        <w:rPr>
          <w:rFonts w:ascii="Century Gothic" w:hAnsi="Century Gothic"/>
          <w:sz w:val="20"/>
        </w:rPr>
        <w:t xml:space="preserve">Wydłużenia okresu realizacji Projektu – wówczas umowa może ulec przedłużeniu o wydłużony okres realizacji Projektu chyba, że w całości została wykonana przez </w:t>
      </w:r>
      <w:r w:rsidRPr="00C32248">
        <w:rPr>
          <w:rFonts w:ascii="Century Gothic" w:hAnsi="Century Gothic"/>
          <w:sz w:val="20"/>
        </w:rPr>
        <w:lastRenderedPageBreak/>
        <w:t xml:space="preserve">Wykonawcę. Zamawiający poinformuje Wykonawcę o wydłużeniu okresu realizacji Projektu, z co najmniej 7 dniowym wyprzedzeniem. </w:t>
      </w:r>
    </w:p>
    <w:p w:rsidR="00C46B5B" w:rsidRPr="00771A94" w:rsidRDefault="00C46B5B" w:rsidP="00C46B5B">
      <w:pPr>
        <w:pStyle w:val="Tekstpodstawowy21"/>
        <w:tabs>
          <w:tab w:val="left" w:pos="1713"/>
        </w:tabs>
        <w:spacing w:line="276" w:lineRule="auto"/>
        <w:ind w:left="360" w:hanging="360"/>
        <w:jc w:val="both"/>
        <w:rPr>
          <w:rFonts w:ascii="Century Gothic" w:hAnsi="Century Gothic"/>
          <w:sz w:val="20"/>
          <w:szCs w:val="24"/>
        </w:rPr>
      </w:pPr>
    </w:p>
    <w:p w:rsidR="00C46B5B" w:rsidRPr="00771A94" w:rsidRDefault="00C46B5B" w:rsidP="00C46B5B">
      <w:pPr>
        <w:pStyle w:val="Tekstpodstawowy21"/>
        <w:tabs>
          <w:tab w:val="left" w:pos="993"/>
        </w:tabs>
        <w:spacing w:line="276" w:lineRule="auto"/>
        <w:jc w:val="both"/>
        <w:rPr>
          <w:rFonts w:ascii="Century Gothic" w:hAnsi="Century Gothic"/>
          <w:b/>
          <w:bCs/>
          <w:sz w:val="20"/>
          <w:szCs w:val="24"/>
        </w:rPr>
      </w:pPr>
      <w:r w:rsidRPr="00771A94">
        <w:rPr>
          <w:rFonts w:ascii="Century Gothic" w:hAnsi="Century Gothic"/>
          <w:b/>
          <w:bCs/>
          <w:sz w:val="20"/>
          <w:szCs w:val="24"/>
        </w:rPr>
        <w:t>17. POUCZENIE O ŚRODKACH OCHRONY PRAWNEJ PRZYSŁUGUJĄCYCH WYKONAWCY W TOKU POSTĘPOWANIA O UDZIELENIE ZAMÓWIENIA.</w:t>
      </w: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r w:rsidRPr="00771A94">
        <w:rPr>
          <w:rFonts w:ascii="Century Gothic" w:hAnsi="Century Gothic"/>
          <w:sz w:val="20"/>
          <w:szCs w:val="24"/>
        </w:rPr>
        <w:t>Wykonawcy, a także innemu podmiotowi, jeżeli ma lub miał interes w uzyskaniu danego zamówienia oraz poniósł lub może ponieść szkodę w wyniku naruszenia przez Zamawiającego przepisów Ustawy przysługują środki ochrony prawnej na zasadach określonych w Dziale VI Ustawy.</w:t>
      </w:r>
    </w:p>
    <w:p w:rsidR="00C46B5B" w:rsidRPr="00771A94" w:rsidRDefault="00C46B5B" w:rsidP="00C46B5B">
      <w:pPr>
        <w:pStyle w:val="Tekstpodstawowy21"/>
        <w:tabs>
          <w:tab w:val="left" w:pos="993"/>
        </w:tabs>
        <w:spacing w:line="276" w:lineRule="auto"/>
        <w:jc w:val="both"/>
        <w:rPr>
          <w:rFonts w:ascii="Century Gothic" w:hAnsi="Century Gothic"/>
          <w:sz w:val="20"/>
          <w:szCs w:val="24"/>
        </w:rPr>
      </w:pPr>
    </w:p>
    <w:p w:rsidR="00C46B5B" w:rsidRPr="00771A94" w:rsidRDefault="00C46B5B" w:rsidP="00C46B5B">
      <w:pPr>
        <w:pStyle w:val="Tekstpodstawowy21"/>
        <w:tabs>
          <w:tab w:val="left" w:pos="2412"/>
          <w:tab w:val="left" w:pos="2695"/>
          <w:tab w:val="left" w:pos="2979"/>
        </w:tabs>
        <w:spacing w:line="276" w:lineRule="auto"/>
        <w:ind w:left="993" w:hanging="993"/>
        <w:jc w:val="both"/>
        <w:rPr>
          <w:rFonts w:ascii="Century Gothic" w:hAnsi="Century Gothic"/>
          <w:b/>
          <w:bCs/>
          <w:sz w:val="20"/>
          <w:szCs w:val="24"/>
        </w:rPr>
      </w:pPr>
      <w:r w:rsidRPr="00771A94">
        <w:rPr>
          <w:rFonts w:ascii="Century Gothic" w:hAnsi="Century Gothic"/>
          <w:b/>
          <w:bCs/>
          <w:sz w:val="20"/>
          <w:szCs w:val="24"/>
        </w:rPr>
        <w:t>18. INNE ISTOTNE POSTANOWIENIA</w:t>
      </w:r>
    </w:p>
    <w:p w:rsidR="00C46B5B" w:rsidRPr="00771A94" w:rsidRDefault="00C46B5B" w:rsidP="00C46B5B">
      <w:pPr>
        <w:pStyle w:val="Tekstpodstawowy21"/>
        <w:tabs>
          <w:tab w:val="left" w:pos="2412"/>
          <w:tab w:val="left" w:pos="2695"/>
          <w:tab w:val="left" w:pos="2979"/>
        </w:tabs>
        <w:spacing w:line="276" w:lineRule="auto"/>
        <w:ind w:left="993" w:hanging="993"/>
        <w:jc w:val="both"/>
        <w:rPr>
          <w:rFonts w:ascii="Century Gothic" w:hAnsi="Century Gothic"/>
          <w:b/>
          <w:bCs/>
          <w:sz w:val="20"/>
          <w:szCs w:val="24"/>
        </w:rPr>
      </w:pP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Zamawiający</w:t>
      </w:r>
      <w:r w:rsidR="00D6113E">
        <w:rPr>
          <w:rFonts w:ascii="Century Gothic" w:hAnsi="Century Gothic"/>
          <w:sz w:val="20"/>
          <w:szCs w:val="24"/>
        </w:rPr>
        <w:t xml:space="preserve"> nie</w:t>
      </w:r>
      <w:r w:rsidRPr="00771A94">
        <w:rPr>
          <w:rFonts w:ascii="Century Gothic" w:hAnsi="Century Gothic"/>
          <w:sz w:val="20"/>
          <w:szCs w:val="24"/>
        </w:rPr>
        <w:t xml:space="preserve"> dopuszcza składani</w:t>
      </w:r>
      <w:r w:rsidR="00D6113E">
        <w:rPr>
          <w:rFonts w:ascii="Century Gothic" w:hAnsi="Century Gothic"/>
          <w:sz w:val="20"/>
          <w:szCs w:val="24"/>
        </w:rPr>
        <w:t>a</w:t>
      </w:r>
      <w:r w:rsidRPr="00771A94">
        <w:rPr>
          <w:rFonts w:ascii="Century Gothic" w:hAnsi="Century Gothic"/>
          <w:sz w:val="20"/>
          <w:szCs w:val="24"/>
        </w:rPr>
        <w:t xml:space="preserve"> ofert częściowych</w:t>
      </w:r>
      <w:r w:rsidR="00D6113E">
        <w:rPr>
          <w:rFonts w:ascii="Century Gothic" w:hAnsi="Century Gothic"/>
          <w:sz w:val="20"/>
          <w:szCs w:val="24"/>
        </w:rPr>
        <w:t>.</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Zamawiający nie zamierza zawierać umowy ramowej. </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Zamawiający nie przewiduje udzielania zamówień uzupełniających.</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Zamawiający nie dopuszcza składania ofert wariantowych.</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Zamawiający nie przewiduje wyboru najkorzystniejszej oferty z zastosowaniem aukcji </w:t>
      </w:r>
      <w:r w:rsidRPr="00771A94">
        <w:rPr>
          <w:rFonts w:ascii="Century Gothic" w:hAnsi="Century Gothic"/>
          <w:sz w:val="20"/>
          <w:szCs w:val="24"/>
        </w:rPr>
        <w:br/>
        <w:t>elektronicznej.</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Zamawiający nie zamierza ustanawiać dynamicznego systemu zakupów, </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Zamawiający nie przewiduje zwrotu kosztów udziału w postępowaniu, </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Zamawiający nie przewiduje rozliczania w walutach obcych. </w:t>
      </w:r>
    </w:p>
    <w:p w:rsidR="00C46B5B" w:rsidRPr="00771A94" w:rsidRDefault="00C46B5B" w:rsidP="007E07B2">
      <w:pPr>
        <w:pStyle w:val="Tekstpodstawowy21"/>
        <w:numPr>
          <w:ilvl w:val="1"/>
          <w:numId w:val="15"/>
        </w:numPr>
        <w:tabs>
          <w:tab w:val="left" w:pos="1953"/>
        </w:tabs>
        <w:spacing w:line="276" w:lineRule="auto"/>
        <w:jc w:val="both"/>
        <w:rPr>
          <w:rFonts w:ascii="Century Gothic" w:hAnsi="Century Gothic"/>
          <w:sz w:val="20"/>
          <w:szCs w:val="24"/>
        </w:rPr>
      </w:pPr>
      <w:r w:rsidRPr="00771A94">
        <w:rPr>
          <w:rFonts w:ascii="Century Gothic" w:hAnsi="Century Gothic"/>
          <w:sz w:val="20"/>
          <w:szCs w:val="24"/>
        </w:rPr>
        <w:t xml:space="preserve">Zamawiający nie przewiduje zastosowania wymagań, o których mowa w treści art. 29 ust. 4 pkt 1 Ustawy. </w:t>
      </w:r>
    </w:p>
    <w:p w:rsidR="00C46B5B" w:rsidRPr="00771A94" w:rsidRDefault="00C46B5B" w:rsidP="00C46B5B">
      <w:pPr>
        <w:pStyle w:val="Tekstpodstawowy21"/>
        <w:tabs>
          <w:tab w:val="left" w:pos="720"/>
          <w:tab w:val="left" w:pos="1080"/>
          <w:tab w:val="left" w:pos="1146"/>
          <w:tab w:val="left" w:pos="1429"/>
        </w:tabs>
        <w:spacing w:line="276" w:lineRule="auto"/>
        <w:ind w:left="360" w:hanging="360"/>
        <w:jc w:val="both"/>
        <w:rPr>
          <w:rFonts w:ascii="Century Gothic" w:hAnsi="Century Gothic"/>
          <w:bCs/>
          <w:sz w:val="20"/>
          <w:szCs w:val="24"/>
        </w:rPr>
      </w:pPr>
    </w:p>
    <w:p w:rsidR="00C46B5B" w:rsidRPr="00C132E8" w:rsidRDefault="00C46B5B" w:rsidP="00C46B5B">
      <w:pPr>
        <w:pStyle w:val="Tekstpodstawowy21"/>
        <w:tabs>
          <w:tab w:val="left" w:pos="709"/>
          <w:tab w:val="left" w:pos="1080"/>
          <w:tab w:val="left" w:pos="1146"/>
          <w:tab w:val="left" w:pos="1429"/>
        </w:tabs>
        <w:spacing w:line="276" w:lineRule="auto"/>
        <w:ind w:left="360" w:hanging="360"/>
        <w:jc w:val="both"/>
        <w:rPr>
          <w:rFonts w:ascii="Century Gothic" w:hAnsi="Century Gothic"/>
          <w:b/>
          <w:bCs/>
          <w:sz w:val="20"/>
          <w:szCs w:val="24"/>
        </w:rPr>
      </w:pPr>
      <w:r w:rsidRPr="00771A94">
        <w:rPr>
          <w:rFonts w:ascii="Century Gothic" w:hAnsi="Century Gothic"/>
          <w:b/>
          <w:bCs/>
          <w:sz w:val="20"/>
          <w:szCs w:val="24"/>
        </w:rPr>
        <w:t xml:space="preserve"> </w:t>
      </w:r>
      <w:r w:rsidRPr="00C132E8">
        <w:rPr>
          <w:rFonts w:ascii="Century Gothic" w:hAnsi="Century Gothic"/>
          <w:b/>
          <w:bCs/>
          <w:sz w:val="20"/>
          <w:szCs w:val="24"/>
        </w:rPr>
        <w:t>19. WYKAZ ZAŁĄCZNIKÓW</w:t>
      </w:r>
    </w:p>
    <w:p w:rsidR="00C46B5B" w:rsidRPr="00C132E8" w:rsidRDefault="00C46B5B" w:rsidP="00C46B5B">
      <w:pPr>
        <w:pStyle w:val="Tekstpodstawowy21"/>
        <w:tabs>
          <w:tab w:val="left" w:pos="709"/>
          <w:tab w:val="left" w:pos="1080"/>
          <w:tab w:val="left" w:pos="1146"/>
          <w:tab w:val="left" w:pos="1429"/>
        </w:tabs>
        <w:spacing w:line="276" w:lineRule="auto"/>
        <w:ind w:left="360" w:hanging="360"/>
        <w:jc w:val="both"/>
        <w:rPr>
          <w:rFonts w:ascii="Century Gothic" w:hAnsi="Century Gothic"/>
          <w:b/>
          <w:bCs/>
          <w:sz w:val="20"/>
          <w:szCs w:val="24"/>
        </w:rPr>
      </w:pPr>
      <w:r w:rsidRPr="00C132E8">
        <w:rPr>
          <w:rFonts w:ascii="Century Gothic" w:hAnsi="Century Gothic"/>
          <w:bCs/>
          <w:sz w:val="20"/>
          <w:szCs w:val="24"/>
        </w:rPr>
        <w:t xml:space="preserve">Wszystkie załączniki do niniejszej SIWZ stanowią jej integralną część. </w:t>
      </w:r>
    </w:p>
    <w:p w:rsidR="00C46B5B" w:rsidRPr="00C132E8"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Załącznik nr 1</w:t>
      </w:r>
      <w:r w:rsidR="00C132E8">
        <w:rPr>
          <w:rFonts w:ascii="Century Gothic" w:hAnsi="Century Gothic"/>
          <w:sz w:val="20"/>
          <w:szCs w:val="24"/>
        </w:rPr>
        <w:t xml:space="preserve">A </w:t>
      </w:r>
      <w:r w:rsidRPr="00C132E8">
        <w:rPr>
          <w:rFonts w:ascii="Century Gothic" w:hAnsi="Century Gothic"/>
          <w:sz w:val="20"/>
          <w:szCs w:val="24"/>
        </w:rPr>
        <w:t xml:space="preserve"> - Opis przedmiotu zamówienia </w:t>
      </w:r>
      <w:r w:rsidR="00C132E8">
        <w:rPr>
          <w:rFonts w:ascii="Century Gothic" w:hAnsi="Century Gothic"/>
          <w:sz w:val="20"/>
          <w:szCs w:val="24"/>
        </w:rPr>
        <w:t xml:space="preserve">dla </w:t>
      </w:r>
      <w:r w:rsidR="00AD1684">
        <w:rPr>
          <w:rFonts w:ascii="Century Gothic" w:hAnsi="Century Gothic"/>
          <w:sz w:val="20"/>
          <w:szCs w:val="24"/>
        </w:rPr>
        <w:t>Zadania</w:t>
      </w:r>
      <w:r w:rsidR="00C132E8">
        <w:rPr>
          <w:rFonts w:ascii="Century Gothic" w:hAnsi="Century Gothic"/>
          <w:sz w:val="20"/>
          <w:szCs w:val="24"/>
        </w:rPr>
        <w:t xml:space="preserve"> A</w:t>
      </w:r>
      <w:r w:rsidRPr="00C132E8">
        <w:rPr>
          <w:rFonts w:ascii="Century Gothic" w:hAnsi="Century Gothic"/>
          <w:sz w:val="20"/>
          <w:szCs w:val="24"/>
        </w:rPr>
        <w:t>;</w:t>
      </w:r>
    </w:p>
    <w:p w:rsidR="00C132E8" w:rsidRPr="00C132E8" w:rsidRDefault="00C132E8" w:rsidP="00C132E8">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Załącznik nr 1</w:t>
      </w:r>
      <w:r>
        <w:rPr>
          <w:rFonts w:ascii="Century Gothic" w:hAnsi="Century Gothic"/>
          <w:sz w:val="20"/>
          <w:szCs w:val="24"/>
        </w:rPr>
        <w:t xml:space="preserve">B </w:t>
      </w:r>
      <w:r w:rsidRPr="00C132E8">
        <w:rPr>
          <w:rFonts w:ascii="Century Gothic" w:hAnsi="Century Gothic"/>
          <w:sz w:val="20"/>
          <w:szCs w:val="24"/>
        </w:rPr>
        <w:t xml:space="preserve"> - Opis przedmiotu zamówienia </w:t>
      </w:r>
      <w:r>
        <w:rPr>
          <w:rFonts w:ascii="Century Gothic" w:hAnsi="Century Gothic"/>
          <w:sz w:val="20"/>
          <w:szCs w:val="24"/>
        </w:rPr>
        <w:t xml:space="preserve">dla </w:t>
      </w:r>
      <w:r w:rsidR="00AD1684">
        <w:rPr>
          <w:rFonts w:ascii="Century Gothic" w:hAnsi="Century Gothic"/>
          <w:sz w:val="20"/>
          <w:szCs w:val="24"/>
        </w:rPr>
        <w:t>Zadania B1</w:t>
      </w:r>
    </w:p>
    <w:p w:rsidR="00C132E8" w:rsidRPr="00C132E8" w:rsidRDefault="00C132E8" w:rsidP="00C132E8">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Załącznik nr 1</w:t>
      </w:r>
      <w:r>
        <w:rPr>
          <w:rFonts w:ascii="Century Gothic" w:hAnsi="Century Gothic"/>
          <w:sz w:val="20"/>
          <w:szCs w:val="24"/>
        </w:rPr>
        <w:t xml:space="preserve">C </w:t>
      </w:r>
      <w:r w:rsidRPr="00C132E8">
        <w:rPr>
          <w:rFonts w:ascii="Century Gothic" w:hAnsi="Century Gothic"/>
          <w:sz w:val="20"/>
          <w:szCs w:val="24"/>
        </w:rPr>
        <w:t xml:space="preserve"> - Opis przedmiotu zamówienia </w:t>
      </w:r>
      <w:r>
        <w:rPr>
          <w:rFonts w:ascii="Century Gothic" w:hAnsi="Century Gothic"/>
          <w:sz w:val="20"/>
          <w:szCs w:val="24"/>
        </w:rPr>
        <w:t xml:space="preserve">dla </w:t>
      </w:r>
      <w:r w:rsidR="00AD1684">
        <w:rPr>
          <w:rFonts w:ascii="Century Gothic" w:hAnsi="Century Gothic"/>
          <w:sz w:val="20"/>
          <w:szCs w:val="24"/>
        </w:rPr>
        <w:t>Zadania B2</w:t>
      </w:r>
      <w:r w:rsidRPr="00C132E8">
        <w:rPr>
          <w:rFonts w:ascii="Century Gothic" w:hAnsi="Century Gothic"/>
          <w:sz w:val="20"/>
          <w:szCs w:val="24"/>
        </w:rPr>
        <w:t>;</w:t>
      </w:r>
    </w:p>
    <w:p w:rsidR="00C132E8" w:rsidRPr="00C132E8" w:rsidRDefault="00C132E8" w:rsidP="00C132E8">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Załącznik nr 1</w:t>
      </w:r>
      <w:r>
        <w:rPr>
          <w:rFonts w:ascii="Century Gothic" w:hAnsi="Century Gothic"/>
          <w:sz w:val="20"/>
          <w:szCs w:val="24"/>
        </w:rPr>
        <w:t xml:space="preserve">D </w:t>
      </w:r>
      <w:r w:rsidRPr="00C132E8">
        <w:rPr>
          <w:rFonts w:ascii="Century Gothic" w:hAnsi="Century Gothic"/>
          <w:sz w:val="20"/>
          <w:szCs w:val="24"/>
        </w:rPr>
        <w:t xml:space="preserve"> - Opis przedmiotu zamówienia </w:t>
      </w:r>
      <w:r>
        <w:rPr>
          <w:rFonts w:ascii="Century Gothic" w:hAnsi="Century Gothic"/>
          <w:sz w:val="20"/>
          <w:szCs w:val="24"/>
        </w:rPr>
        <w:t xml:space="preserve">dla </w:t>
      </w:r>
      <w:r w:rsidR="00E30D8A">
        <w:rPr>
          <w:rFonts w:ascii="Century Gothic" w:hAnsi="Century Gothic"/>
          <w:sz w:val="20"/>
          <w:szCs w:val="24"/>
        </w:rPr>
        <w:t>Zadania B3</w:t>
      </w:r>
      <w:r w:rsidRPr="00C132E8">
        <w:rPr>
          <w:rFonts w:ascii="Century Gothic" w:hAnsi="Century Gothic"/>
          <w:sz w:val="20"/>
          <w:szCs w:val="24"/>
        </w:rPr>
        <w:t>;</w:t>
      </w:r>
    </w:p>
    <w:p w:rsidR="00C132E8" w:rsidRPr="00C132E8" w:rsidRDefault="00C132E8" w:rsidP="00C132E8">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Załącznik nr 1</w:t>
      </w:r>
      <w:r>
        <w:rPr>
          <w:rFonts w:ascii="Century Gothic" w:hAnsi="Century Gothic"/>
          <w:sz w:val="20"/>
          <w:szCs w:val="24"/>
        </w:rPr>
        <w:t xml:space="preserve">E </w:t>
      </w:r>
      <w:r w:rsidRPr="00C132E8">
        <w:rPr>
          <w:rFonts w:ascii="Century Gothic" w:hAnsi="Century Gothic"/>
          <w:sz w:val="20"/>
          <w:szCs w:val="24"/>
        </w:rPr>
        <w:t xml:space="preserve"> - Opis przedmiotu zamówienia </w:t>
      </w:r>
      <w:r>
        <w:rPr>
          <w:rFonts w:ascii="Century Gothic" w:hAnsi="Century Gothic"/>
          <w:sz w:val="20"/>
          <w:szCs w:val="24"/>
        </w:rPr>
        <w:t xml:space="preserve">dla </w:t>
      </w:r>
      <w:r w:rsidR="00E30D8A">
        <w:rPr>
          <w:rFonts w:ascii="Century Gothic" w:hAnsi="Century Gothic"/>
          <w:sz w:val="20"/>
          <w:szCs w:val="24"/>
        </w:rPr>
        <w:t>Zadania C</w:t>
      </w:r>
      <w:r w:rsidRPr="00C132E8">
        <w:rPr>
          <w:rFonts w:ascii="Century Gothic" w:hAnsi="Century Gothic"/>
          <w:sz w:val="20"/>
          <w:szCs w:val="24"/>
        </w:rPr>
        <w:t>;</w:t>
      </w:r>
    </w:p>
    <w:p w:rsidR="00C46B5B"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Załącznik nr 2 - formularz oferty;</w:t>
      </w:r>
    </w:p>
    <w:p w:rsidR="00A32AD6" w:rsidRPr="00A32AD6" w:rsidRDefault="00A32AD6" w:rsidP="00A32AD6">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Pr>
          <w:rFonts w:ascii="Century Gothic" w:hAnsi="Century Gothic"/>
          <w:sz w:val="20"/>
          <w:szCs w:val="24"/>
        </w:rPr>
        <w:t xml:space="preserve">Załącznik nr 2A – Formularz Cenowy </w:t>
      </w:r>
    </w:p>
    <w:p w:rsidR="00C46B5B" w:rsidRPr="00C132E8"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ab/>
        <w:t>Załącznik nr 3 - oświadczenie o braku podstaw do wykluczenia z postępowania;</w:t>
      </w:r>
    </w:p>
    <w:p w:rsidR="00C46B5B" w:rsidRPr="00C132E8"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ab/>
        <w:t>Załącznik nr 4 - lista podmiotów należących do tej samej grupy kapitałowej;</w:t>
      </w:r>
    </w:p>
    <w:p w:rsidR="00C46B5B" w:rsidRPr="00C132E8"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ab/>
        <w:t>Załącznik nr 5 - oświadczenie o spełnianiu warunków udziału w postępowaniu;</w:t>
      </w:r>
    </w:p>
    <w:p w:rsidR="00C46B5B" w:rsidRPr="00C132E8"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ab/>
        <w:t>Załącznik nr 6 - wykaz głównych dostaw;</w:t>
      </w:r>
    </w:p>
    <w:p w:rsidR="00C46B5B" w:rsidRPr="00C132E8" w:rsidRDefault="00C46B5B" w:rsidP="007E07B2">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C132E8">
        <w:rPr>
          <w:rFonts w:ascii="Century Gothic" w:hAnsi="Century Gothic"/>
          <w:sz w:val="20"/>
          <w:szCs w:val="24"/>
        </w:rPr>
        <w:t xml:space="preserve">Załącznik nr </w:t>
      </w:r>
      <w:r w:rsidR="00AD1684">
        <w:rPr>
          <w:rFonts w:ascii="Century Gothic" w:hAnsi="Century Gothic"/>
          <w:sz w:val="20"/>
          <w:szCs w:val="24"/>
        </w:rPr>
        <w:t>7 - istotne postanowienia umowy;</w:t>
      </w:r>
    </w:p>
    <w:p w:rsidR="001C23C3" w:rsidRPr="00DD1E3E" w:rsidRDefault="001C23C3" w:rsidP="001C23C3">
      <w:pPr>
        <w:pStyle w:val="Tekstpodstawowy21"/>
        <w:numPr>
          <w:ilvl w:val="0"/>
          <w:numId w:val="13"/>
        </w:numPr>
        <w:tabs>
          <w:tab w:val="left" w:pos="0"/>
          <w:tab w:val="left" w:pos="426"/>
          <w:tab w:val="left" w:pos="709"/>
          <w:tab w:val="left" w:pos="7513"/>
        </w:tabs>
        <w:spacing w:line="276" w:lineRule="auto"/>
        <w:jc w:val="both"/>
        <w:rPr>
          <w:rFonts w:ascii="Century Gothic" w:hAnsi="Century Gothic"/>
          <w:sz w:val="20"/>
          <w:szCs w:val="24"/>
        </w:rPr>
      </w:pPr>
      <w:r w:rsidRPr="00DD1E3E">
        <w:rPr>
          <w:rFonts w:ascii="Century Gothic" w:hAnsi="Century Gothic"/>
          <w:sz w:val="20"/>
          <w:szCs w:val="24"/>
        </w:rPr>
        <w:t xml:space="preserve">Załącznik nr </w:t>
      </w:r>
      <w:r w:rsidR="00AD1684">
        <w:rPr>
          <w:rFonts w:ascii="Century Gothic" w:hAnsi="Century Gothic"/>
          <w:sz w:val="20"/>
          <w:szCs w:val="24"/>
        </w:rPr>
        <w:t>9</w:t>
      </w:r>
      <w:r w:rsidRPr="00DD1E3E">
        <w:rPr>
          <w:rFonts w:ascii="Century Gothic" w:hAnsi="Century Gothic"/>
          <w:sz w:val="20"/>
          <w:szCs w:val="24"/>
        </w:rPr>
        <w:t xml:space="preserve"> – wzór protokołu.</w:t>
      </w:r>
    </w:p>
    <w:p w:rsidR="00C46B5B" w:rsidRPr="00771A94" w:rsidRDefault="00C46B5B" w:rsidP="00C46B5B">
      <w:pPr>
        <w:pStyle w:val="Tekstpodstawowy21"/>
        <w:tabs>
          <w:tab w:val="left" w:pos="2412"/>
          <w:tab w:val="left" w:pos="2695"/>
          <w:tab w:val="left" w:pos="2979"/>
        </w:tabs>
        <w:spacing w:line="276" w:lineRule="auto"/>
        <w:ind w:left="993" w:hanging="993"/>
        <w:jc w:val="both"/>
        <w:rPr>
          <w:rFonts w:ascii="Century Gothic" w:hAnsi="Century Gothic"/>
          <w:sz w:val="20"/>
          <w:szCs w:val="24"/>
        </w:rPr>
      </w:pPr>
    </w:p>
    <w:p w:rsidR="00C46B5B" w:rsidRPr="00771A94" w:rsidRDefault="00C46B5B" w:rsidP="00C46B5B">
      <w:pPr>
        <w:pStyle w:val="Tekstpodstawowy21"/>
        <w:tabs>
          <w:tab w:val="left" w:pos="2412"/>
          <w:tab w:val="left" w:pos="2695"/>
          <w:tab w:val="left" w:pos="2979"/>
        </w:tabs>
        <w:spacing w:line="276" w:lineRule="auto"/>
        <w:ind w:left="993" w:hanging="993"/>
        <w:jc w:val="right"/>
        <w:rPr>
          <w:rFonts w:ascii="Century Gothic" w:hAnsi="Century Gothic"/>
          <w:sz w:val="20"/>
          <w:szCs w:val="24"/>
        </w:rPr>
      </w:pPr>
      <w:r w:rsidRPr="00771A94">
        <w:rPr>
          <w:rFonts w:ascii="Century Gothic" w:hAnsi="Century Gothic"/>
          <w:sz w:val="20"/>
          <w:szCs w:val="24"/>
        </w:rPr>
        <w:t>Zatwierdził:</w:t>
      </w:r>
    </w:p>
    <w:p w:rsidR="002B11BB" w:rsidRPr="00A32AD6" w:rsidRDefault="00C46B5B" w:rsidP="00C46B5B">
      <w:pPr>
        <w:rPr>
          <w:rFonts w:ascii="Century Gothic" w:hAnsi="Century Gothic"/>
          <w:sz w:val="18"/>
          <w:szCs w:val="20"/>
        </w:rPr>
      </w:pPr>
      <w:r>
        <w:rPr>
          <w:rFonts w:ascii="Century Gothic" w:hAnsi="Century Gothic"/>
          <w:sz w:val="18"/>
          <w:szCs w:val="20"/>
        </w:rPr>
        <w:t xml:space="preserve"> </w:t>
      </w:r>
    </w:p>
    <w:sectPr w:rsidR="002B11BB" w:rsidRPr="00A32AD6" w:rsidSect="00E4297C">
      <w:headerReference w:type="default" r:id="rId11"/>
      <w:pgSz w:w="11906" w:h="16838"/>
      <w:pgMar w:top="720" w:right="1418" w:bottom="1843" w:left="1418" w:header="709" w:footer="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193" w:rsidRDefault="006F6193" w:rsidP="002B11BB">
      <w:r>
        <w:separator/>
      </w:r>
    </w:p>
  </w:endnote>
  <w:endnote w:type="continuationSeparator" w:id="0">
    <w:p w:rsidR="006F6193" w:rsidRDefault="006F6193" w:rsidP="002B11BB">
      <w:r>
        <w:continuationSeparator/>
      </w:r>
    </w:p>
  </w:endnote>
  <w:endnote w:type="continuationNotice" w:id="1">
    <w:p w:rsidR="006F6193" w:rsidRDefault="006F6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193" w:rsidRDefault="006F6193" w:rsidP="002B11BB">
      <w:r>
        <w:separator/>
      </w:r>
    </w:p>
  </w:footnote>
  <w:footnote w:type="continuationSeparator" w:id="0">
    <w:p w:rsidR="006F6193" w:rsidRDefault="006F6193" w:rsidP="002B11BB">
      <w:r>
        <w:continuationSeparator/>
      </w:r>
    </w:p>
  </w:footnote>
  <w:footnote w:type="continuationNotice" w:id="1">
    <w:p w:rsidR="006F6193" w:rsidRDefault="006F61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DD9" w:rsidRDefault="006F6193" w:rsidP="004B034F">
    <w:pPr>
      <w:pStyle w:val="Nagwek"/>
      <w:jc w:val="right"/>
      <w:rPr>
        <w:color w:val="404040" w:themeColor="text1" w:themeTint="BF"/>
        <w:sz w:val="20"/>
        <w:szCs w:val="20"/>
      </w:rPr>
    </w:pPr>
    <w:r>
      <w:rPr>
        <w:noProof/>
        <w:color w:val="404040" w:themeColor="text1" w:themeTint="BF"/>
        <w:sz w:val="20"/>
        <w:szCs w:val="20"/>
      </w:rPr>
      <w:pict>
        <v:shapetype id="_x0000_t202" coordsize="21600,21600" o:spt="202" path="m,l,21600r21600,l21600,xe">
          <v:stroke joinstyle="miter"/>
          <v:path gradientshapeok="t" o:connecttype="rect"/>
        </v:shapetype>
        <v:shape id="Text Box 5" o:spid="_x0000_s2050" type="#_x0000_t202" style="position:absolute;left:0;text-align:left;margin-left:200.65pt;margin-top:-12.25pt;width:288.55pt;height:35.6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" stroked="f">
          <v:textbox inset="0,0,0,0">
            <w:txbxContent>
              <w:p w:rsidR="00F80DD9" w:rsidRPr="00953D2F" w:rsidRDefault="00F80DD9" w:rsidP="00953D2F">
                <w:pPr>
                  <w:spacing w:before="20" w:after="100" w:afterAutospacing="1"/>
                  <w:contextualSpacing/>
                  <w:rPr>
                    <w:rFonts w:ascii="Century Gothic" w:hAnsi="Century Gothic" w:cs="Arial"/>
                    <w:sz w:val="10"/>
                    <w:szCs w:val="12"/>
                  </w:rPr>
                </w:pPr>
              </w:p>
            </w:txbxContent>
          </v:textbox>
        </v:shape>
      </w:pict>
    </w:r>
    <w:r>
      <w:rPr>
        <w:noProof/>
        <w:color w:val="404040" w:themeColor="text1" w:themeTint="BF"/>
        <w:sz w:val="20"/>
        <w:szCs w:val="20"/>
      </w:rPr>
      <w:pict>
        <v:shape id="Text Box 7" o:spid="_x0000_s2049" type="#_x0000_t202" style="position:absolute;left:0;text-align:left;margin-left:463.75pt;margin-top:-24.95pt;width:55.35pt;height:1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q4uQIAAL8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" filled="f" stroked="f">
          <v:textbox>
            <w:txbxContent>
              <w:p w:rsidR="00F80DD9" w:rsidRPr="00C97A02" w:rsidRDefault="00F80DD9" w:rsidP="005B67F1">
                <w:pPr>
                  <w:jc w:val="right"/>
                  <w:rPr>
                    <w:color w:val="7F7F7F" w:themeColor="text1" w:themeTint="80"/>
                  </w:rPr>
                </w:pPr>
                <w:r w:rsidRPr="00C97A02">
                  <w:rPr>
                    <w:rFonts w:ascii="Century Gothic" w:hAnsi="Century Gothic"/>
                    <w:color w:val="7F7F7F" w:themeColor="text1" w:themeTint="80"/>
                    <w:sz w:val="16"/>
                  </w:rPr>
                  <w:t xml:space="preserve">Strona </w:t>
                </w:r>
                <w:r w:rsidR="002D378E" w:rsidRPr="00C97A02">
                  <w:rPr>
                    <w:rFonts w:ascii="Century Gothic" w:hAnsi="Century Gothic"/>
                    <w:color w:val="7F7F7F" w:themeColor="text1" w:themeTint="80"/>
                    <w:sz w:val="16"/>
                  </w:rPr>
                  <w:fldChar w:fldCharType="begin"/>
                </w:r>
                <w:r w:rsidRPr="00C97A02">
                  <w:rPr>
                    <w:rFonts w:ascii="Century Gothic" w:hAnsi="Century Gothic"/>
                    <w:color w:val="7F7F7F" w:themeColor="text1" w:themeTint="80"/>
                    <w:sz w:val="16"/>
                  </w:rPr>
                  <w:instrText xml:space="preserve"> PAGE   \* MERGEFORMAT </w:instrText>
                </w:r>
                <w:r w:rsidR="002D378E" w:rsidRPr="00C97A02">
                  <w:rPr>
                    <w:rFonts w:ascii="Century Gothic" w:hAnsi="Century Gothic"/>
                    <w:color w:val="7F7F7F" w:themeColor="text1" w:themeTint="80"/>
                    <w:sz w:val="16"/>
                  </w:rPr>
                  <w:fldChar w:fldCharType="separate"/>
                </w:r>
                <w:r w:rsidR="008D6E15" w:rsidRPr="008D6E15">
                  <w:rPr>
                    <w:rFonts w:ascii="Century Gothic" w:hAnsi="Century Gothic"/>
                    <w:b/>
                    <w:noProof/>
                    <w:color w:val="7F7F7F" w:themeColor="text1" w:themeTint="80"/>
                    <w:sz w:val="16"/>
                  </w:rPr>
                  <w:t>2</w:t>
                </w:r>
                <w:r w:rsidR="002D378E" w:rsidRPr="00C97A02">
                  <w:rPr>
                    <w:rFonts w:ascii="Century Gothic" w:hAnsi="Century Gothic"/>
                    <w:color w:val="7F7F7F" w:themeColor="text1" w:themeTint="80"/>
                    <w:sz w:val="16"/>
                  </w:rPr>
                  <w:fldChar w:fldCharType="end"/>
                </w:r>
              </w:p>
            </w:txbxContent>
          </v:textbox>
        </v:shape>
      </w:pict>
    </w:r>
  </w:p>
  <w:p w:rsidR="00F80DD9" w:rsidRPr="004856C6" w:rsidRDefault="00F80DD9" w:rsidP="004B034F">
    <w:pPr>
      <w:pStyle w:val="Nagwek"/>
      <w:jc w:val="right"/>
      <w:rPr>
        <w:color w:val="404040" w:themeColor="text1" w:themeTint="BF"/>
        <w:sz w:val="20"/>
        <w:szCs w:val="20"/>
      </w:rPr>
    </w:pPr>
  </w:p>
  <w:p w:rsidR="00F80DD9" w:rsidRPr="004856C6" w:rsidRDefault="00F80DD9" w:rsidP="004B034F">
    <w:pPr>
      <w:pStyle w:val="Nagwek"/>
      <w:jc w:val="right"/>
      <w:rPr>
        <w:color w:val="404040" w:themeColor="text1" w:themeTint="BF"/>
        <w:sz w:val="20"/>
        <w:szCs w:val="20"/>
      </w:rPr>
    </w:pPr>
  </w:p>
  <w:p w:rsidR="00F80DD9" w:rsidRPr="004B034F" w:rsidRDefault="00F80DD9">
    <w:pPr>
      <w:pStyle w:val="Nagwek"/>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1"/>
      <w:numFmt w:val="decimal"/>
      <w:lvlText w:val="%1."/>
      <w:lvlJc w:val="left"/>
      <w:pPr>
        <w:tabs>
          <w:tab w:val="num" w:pos="480"/>
        </w:tabs>
        <w:ind w:left="480" w:hanging="480"/>
      </w:p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00000005"/>
    <w:name w:val="WW8Num5"/>
    <w:lvl w:ilvl="0">
      <w:start w:val="15"/>
      <w:numFmt w:val="decimal"/>
      <w:lvlText w:val="%1."/>
      <w:lvlJc w:val="left"/>
      <w:pPr>
        <w:tabs>
          <w:tab w:val="num" w:pos="720"/>
        </w:tabs>
        <w:ind w:left="720" w:hanging="36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238"/>
        </w:tabs>
        <w:ind w:left="720" w:hanging="363"/>
      </w:pPr>
      <w:rPr>
        <w:rFonts w:cs="Times New Roman"/>
      </w:rPr>
    </w:lvl>
  </w:abstractNum>
  <w:abstractNum w:abstractNumId="3" w15:restartNumberingAfterBreak="0">
    <w:nsid w:val="074356F5"/>
    <w:multiLevelType w:val="hybridMultilevel"/>
    <w:tmpl w:val="53FA187C"/>
    <w:lvl w:ilvl="0" w:tplc="A76EBA0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4720BC6"/>
    <w:multiLevelType w:val="hybridMultilevel"/>
    <w:tmpl w:val="53FA187C"/>
    <w:lvl w:ilvl="0" w:tplc="A76EBA0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69B6B05"/>
    <w:multiLevelType w:val="multilevel"/>
    <w:tmpl w:val="00000003"/>
    <w:lvl w:ilvl="0">
      <w:start w:val="11"/>
      <w:numFmt w:val="decimal"/>
      <w:lvlText w:val="%1."/>
      <w:lvlJc w:val="left"/>
      <w:pPr>
        <w:tabs>
          <w:tab w:val="num" w:pos="480"/>
        </w:tabs>
        <w:ind w:left="480" w:hanging="480"/>
      </w:p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01A244C"/>
    <w:multiLevelType w:val="hybridMultilevel"/>
    <w:tmpl w:val="D7BAAD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086C1B"/>
    <w:multiLevelType w:val="hybridMultilevel"/>
    <w:tmpl w:val="5860D500"/>
    <w:lvl w:ilvl="0" w:tplc="1956503E">
      <w:start w:val="1"/>
      <w:numFmt w:val="lowerLetter"/>
      <w:lvlText w:val="%1)"/>
      <w:lvlJc w:val="left"/>
      <w:pPr>
        <w:tabs>
          <w:tab w:val="num" w:pos="720"/>
        </w:tabs>
        <w:ind w:left="720" w:hanging="360"/>
      </w:pPr>
      <w:rPr>
        <w:rFonts w:cs="Times New Roman"/>
        <w:i w:val="0"/>
      </w:rPr>
    </w:lvl>
    <w:lvl w:ilvl="1" w:tplc="4200728C">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376F6153"/>
    <w:multiLevelType w:val="multilevel"/>
    <w:tmpl w:val="00000003"/>
    <w:lvl w:ilvl="0">
      <w:start w:val="11"/>
      <w:numFmt w:val="decimal"/>
      <w:lvlText w:val="%1."/>
      <w:lvlJc w:val="left"/>
      <w:pPr>
        <w:tabs>
          <w:tab w:val="num" w:pos="480"/>
        </w:tabs>
        <w:ind w:left="480" w:hanging="480"/>
      </w:p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3DE83B77"/>
    <w:multiLevelType w:val="hybridMultilevel"/>
    <w:tmpl w:val="1FA44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F7333B"/>
    <w:multiLevelType w:val="hybridMultilevel"/>
    <w:tmpl w:val="6C0A5E0A"/>
    <w:lvl w:ilvl="0" w:tplc="A76EBA0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50FB782E"/>
    <w:multiLevelType w:val="hybridMultilevel"/>
    <w:tmpl w:val="63BEFF56"/>
    <w:lvl w:ilvl="0" w:tplc="2E7E1344">
      <w:start w:val="7"/>
      <w:numFmt w:val="decimal"/>
      <w:lvlText w:val="%1."/>
      <w:lvlJc w:val="left"/>
      <w:pPr>
        <w:tabs>
          <w:tab w:val="num" w:pos="1440"/>
        </w:tabs>
        <w:ind w:left="144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E8C698F"/>
    <w:multiLevelType w:val="hybridMultilevel"/>
    <w:tmpl w:val="8632A1DE"/>
    <w:lvl w:ilvl="0" w:tplc="04150017">
      <w:start w:val="1"/>
      <w:numFmt w:val="lowerLetter"/>
      <w:lvlText w:val="%1)"/>
      <w:lvlJc w:val="left"/>
      <w:pPr>
        <w:tabs>
          <w:tab w:val="num" w:pos="720"/>
        </w:tabs>
        <w:ind w:left="720" w:hanging="360"/>
      </w:pPr>
      <w:rPr>
        <w:rFonts w:cs="Times New Roman"/>
      </w:rPr>
    </w:lvl>
    <w:lvl w:ilvl="1" w:tplc="4200728C">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6CE42841"/>
    <w:multiLevelType w:val="hybridMultilevel"/>
    <w:tmpl w:val="8632A1DE"/>
    <w:lvl w:ilvl="0" w:tplc="04150017">
      <w:start w:val="1"/>
      <w:numFmt w:val="lowerLetter"/>
      <w:lvlText w:val="%1)"/>
      <w:lvlJc w:val="left"/>
      <w:pPr>
        <w:tabs>
          <w:tab w:val="num" w:pos="720"/>
        </w:tabs>
        <w:ind w:left="720" w:hanging="360"/>
      </w:pPr>
      <w:rPr>
        <w:rFonts w:cs="Times New Roman"/>
      </w:rPr>
    </w:lvl>
    <w:lvl w:ilvl="1" w:tplc="4200728C">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6D9F3150"/>
    <w:multiLevelType w:val="hybridMultilevel"/>
    <w:tmpl w:val="8632A1DE"/>
    <w:lvl w:ilvl="0" w:tplc="04150017">
      <w:start w:val="1"/>
      <w:numFmt w:val="lowerLetter"/>
      <w:lvlText w:val="%1)"/>
      <w:lvlJc w:val="left"/>
      <w:pPr>
        <w:tabs>
          <w:tab w:val="num" w:pos="720"/>
        </w:tabs>
        <w:ind w:left="720" w:hanging="360"/>
      </w:pPr>
      <w:rPr>
        <w:rFonts w:cs="Times New Roman"/>
      </w:rPr>
    </w:lvl>
    <w:lvl w:ilvl="1" w:tplc="4200728C">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6E5169E9"/>
    <w:multiLevelType w:val="hybridMultilevel"/>
    <w:tmpl w:val="C638D02C"/>
    <w:lvl w:ilvl="0" w:tplc="4200728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7F84421D"/>
    <w:multiLevelType w:val="hybridMultilevel"/>
    <w:tmpl w:val="8632A1DE"/>
    <w:lvl w:ilvl="0" w:tplc="04150017">
      <w:start w:val="1"/>
      <w:numFmt w:val="lowerLetter"/>
      <w:lvlText w:val="%1)"/>
      <w:lvlJc w:val="left"/>
      <w:pPr>
        <w:tabs>
          <w:tab w:val="num" w:pos="720"/>
        </w:tabs>
        <w:ind w:left="720" w:hanging="360"/>
      </w:pPr>
      <w:rPr>
        <w:rFonts w:cs="Times New Roman"/>
      </w:rPr>
    </w:lvl>
    <w:lvl w:ilvl="1" w:tplc="4200728C">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 w:numId="4">
    <w:abstractNumId w:val="14"/>
  </w:num>
  <w:num w:numId="5">
    <w:abstractNumId w:val="7"/>
  </w:num>
  <w:num w:numId="6">
    <w:abstractNumId w:val="10"/>
  </w:num>
  <w:num w:numId="7">
    <w:abstractNumId w:val="4"/>
  </w:num>
  <w:num w:numId="8">
    <w:abstractNumId w:val="11"/>
  </w:num>
  <w:num w:numId="9">
    <w:abstractNumId w:val="16"/>
  </w:num>
  <w:num w:numId="10">
    <w:abstractNumId w:val="12"/>
  </w:num>
  <w:num w:numId="11">
    <w:abstractNumId w:val="3"/>
  </w:num>
  <w:num w:numId="12">
    <w:abstractNumId w:val="15"/>
  </w:num>
  <w:num w:numId="13">
    <w:abstractNumId w:val="9"/>
  </w:num>
  <w:num w:numId="14">
    <w:abstractNumId w:val="13"/>
  </w:num>
  <w:num w:numId="15">
    <w:abstractNumId w:val="8"/>
  </w:num>
  <w:num w:numId="16">
    <w:abstractNumId w:val="5"/>
  </w:num>
  <w:num w:numId="1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hdrShapeDefaults>
    <o:shapedefaults v:ext="edit" spidmax="2051">
      <o:colormru v:ext="edit" colors="#77bd16"/>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2B11BB"/>
    <w:rsid w:val="000007B0"/>
    <w:rsid w:val="00015BF4"/>
    <w:rsid w:val="00031B47"/>
    <w:rsid w:val="00087571"/>
    <w:rsid w:val="00090798"/>
    <w:rsid w:val="000A0F78"/>
    <w:rsid w:val="000E33BD"/>
    <w:rsid w:val="000F61B1"/>
    <w:rsid w:val="00135CDA"/>
    <w:rsid w:val="00136CBA"/>
    <w:rsid w:val="00144657"/>
    <w:rsid w:val="00144A8E"/>
    <w:rsid w:val="0014636C"/>
    <w:rsid w:val="00150ECE"/>
    <w:rsid w:val="00163502"/>
    <w:rsid w:val="00170914"/>
    <w:rsid w:val="00193245"/>
    <w:rsid w:val="001B4D93"/>
    <w:rsid w:val="001C23C3"/>
    <w:rsid w:val="001E1109"/>
    <w:rsid w:val="001F227B"/>
    <w:rsid w:val="002519B1"/>
    <w:rsid w:val="00254017"/>
    <w:rsid w:val="002633ED"/>
    <w:rsid w:val="00264377"/>
    <w:rsid w:val="002B11BB"/>
    <w:rsid w:val="002B35EB"/>
    <w:rsid w:val="002D378E"/>
    <w:rsid w:val="002D3927"/>
    <w:rsid w:val="002F16C3"/>
    <w:rsid w:val="002F2A0B"/>
    <w:rsid w:val="00306C73"/>
    <w:rsid w:val="00313469"/>
    <w:rsid w:val="00313E7A"/>
    <w:rsid w:val="00320777"/>
    <w:rsid w:val="00345B4B"/>
    <w:rsid w:val="00366ED5"/>
    <w:rsid w:val="00391B73"/>
    <w:rsid w:val="00393D09"/>
    <w:rsid w:val="003A172D"/>
    <w:rsid w:val="003C3CFB"/>
    <w:rsid w:val="003E44EF"/>
    <w:rsid w:val="00400F74"/>
    <w:rsid w:val="00455427"/>
    <w:rsid w:val="004607B0"/>
    <w:rsid w:val="004777E9"/>
    <w:rsid w:val="004856C6"/>
    <w:rsid w:val="00491E07"/>
    <w:rsid w:val="004973DC"/>
    <w:rsid w:val="004B034F"/>
    <w:rsid w:val="004B1FED"/>
    <w:rsid w:val="004B4904"/>
    <w:rsid w:val="004D304A"/>
    <w:rsid w:val="004E6D43"/>
    <w:rsid w:val="00525395"/>
    <w:rsid w:val="00552BF6"/>
    <w:rsid w:val="005B67F1"/>
    <w:rsid w:val="005C4BCB"/>
    <w:rsid w:val="005E1427"/>
    <w:rsid w:val="0060109D"/>
    <w:rsid w:val="006675AB"/>
    <w:rsid w:val="00681B45"/>
    <w:rsid w:val="006A7355"/>
    <w:rsid w:val="006C7B9F"/>
    <w:rsid w:val="006F6193"/>
    <w:rsid w:val="007144FA"/>
    <w:rsid w:val="0072512D"/>
    <w:rsid w:val="00733BF7"/>
    <w:rsid w:val="00745FC0"/>
    <w:rsid w:val="0075117F"/>
    <w:rsid w:val="00772D3E"/>
    <w:rsid w:val="00794372"/>
    <w:rsid w:val="007E07B2"/>
    <w:rsid w:val="007F5BF3"/>
    <w:rsid w:val="007F642C"/>
    <w:rsid w:val="00813F15"/>
    <w:rsid w:val="008278C7"/>
    <w:rsid w:val="00832917"/>
    <w:rsid w:val="0084792C"/>
    <w:rsid w:val="00866D17"/>
    <w:rsid w:val="00875D3E"/>
    <w:rsid w:val="008C7827"/>
    <w:rsid w:val="008D1D0F"/>
    <w:rsid w:val="008D6E15"/>
    <w:rsid w:val="008F0EF0"/>
    <w:rsid w:val="008F5693"/>
    <w:rsid w:val="00916752"/>
    <w:rsid w:val="009262D5"/>
    <w:rsid w:val="00936422"/>
    <w:rsid w:val="00953D2F"/>
    <w:rsid w:val="00963466"/>
    <w:rsid w:val="00970615"/>
    <w:rsid w:val="009A6714"/>
    <w:rsid w:val="00A0048F"/>
    <w:rsid w:val="00A1520E"/>
    <w:rsid w:val="00A32AD6"/>
    <w:rsid w:val="00A43695"/>
    <w:rsid w:val="00A77DCE"/>
    <w:rsid w:val="00A80732"/>
    <w:rsid w:val="00A922F8"/>
    <w:rsid w:val="00A95273"/>
    <w:rsid w:val="00AA3E00"/>
    <w:rsid w:val="00AB6301"/>
    <w:rsid w:val="00AD1684"/>
    <w:rsid w:val="00AD7F34"/>
    <w:rsid w:val="00B1263A"/>
    <w:rsid w:val="00B44DED"/>
    <w:rsid w:val="00B548F0"/>
    <w:rsid w:val="00B600B1"/>
    <w:rsid w:val="00B65466"/>
    <w:rsid w:val="00BB48AF"/>
    <w:rsid w:val="00BD38B6"/>
    <w:rsid w:val="00BE1240"/>
    <w:rsid w:val="00C0618F"/>
    <w:rsid w:val="00C06B83"/>
    <w:rsid w:val="00C132E8"/>
    <w:rsid w:val="00C4092A"/>
    <w:rsid w:val="00C429F0"/>
    <w:rsid w:val="00C42CB5"/>
    <w:rsid w:val="00C46B5B"/>
    <w:rsid w:val="00C9293D"/>
    <w:rsid w:val="00CB1F9C"/>
    <w:rsid w:val="00CB39B2"/>
    <w:rsid w:val="00CE5FC2"/>
    <w:rsid w:val="00D161B8"/>
    <w:rsid w:val="00D20461"/>
    <w:rsid w:val="00D34A27"/>
    <w:rsid w:val="00D4261A"/>
    <w:rsid w:val="00D5233F"/>
    <w:rsid w:val="00D60656"/>
    <w:rsid w:val="00D6113E"/>
    <w:rsid w:val="00D64038"/>
    <w:rsid w:val="00D73645"/>
    <w:rsid w:val="00D76724"/>
    <w:rsid w:val="00DA6C27"/>
    <w:rsid w:val="00E1195F"/>
    <w:rsid w:val="00E30D8A"/>
    <w:rsid w:val="00E311CB"/>
    <w:rsid w:val="00E4297C"/>
    <w:rsid w:val="00E71326"/>
    <w:rsid w:val="00E75E0F"/>
    <w:rsid w:val="00E94D9F"/>
    <w:rsid w:val="00ED73EF"/>
    <w:rsid w:val="00EE0CEC"/>
    <w:rsid w:val="00EF6BB8"/>
    <w:rsid w:val="00F31776"/>
    <w:rsid w:val="00F80DD9"/>
    <w:rsid w:val="00F8416F"/>
    <w:rsid w:val="00F92D04"/>
    <w:rsid w:val="00F9554C"/>
    <w:rsid w:val="00FA1C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colormru v:ext="edit" colors="#77bd16"/>
    </o:shapedefaults>
    <o:shapelayout v:ext="edit">
      <o:idmap v:ext="edit" data="1"/>
    </o:shapelayout>
  </w:shapeDefaults>
  <w:decimalSymbol w:val=","/>
  <w:listSeparator w:val=";"/>
  <w15:docId w15:val="{FA37437C-819B-4CB0-837F-6D087394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1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5117F"/>
    <w:pPr>
      <w:keepNext/>
      <w:keepLines/>
      <w:spacing w:before="480" w:line="276" w:lineRule="auto"/>
      <w:outlineLvl w:val="0"/>
    </w:pPr>
    <w:rPr>
      <w:rFonts w:asciiTheme="majorHAnsi" w:eastAsiaTheme="majorEastAsia" w:hAnsiTheme="majorHAnsi" w:cstheme="majorBidi"/>
      <w:b/>
      <w:bCs/>
      <w:color w:val="A5A5A5" w:themeColor="accent1" w:themeShade="BF"/>
      <w:sz w:val="28"/>
      <w:szCs w:val="28"/>
    </w:rPr>
  </w:style>
  <w:style w:type="paragraph" w:styleId="Nagwek2">
    <w:name w:val="heading 2"/>
    <w:basedOn w:val="Normalny"/>
    <w:next w:val="Normalny"/>
    <w:link w:val="Nagwek2Znak"/>
    <w:uiPriority w:val="9"/>
    <w:unhideWhenUsed/>
    <w:qFormat/>
    <w:rsid w:val="0075117F"/>
    <w:pPr>
      <w:keepNext/>
      <w:keepLines/>
      <w:spacing w:before="200" w:line="276" w:lineRule="auto"/>
      <w:outlineLvl w:val="1"/>
    </w:pPr>
    <w:rPr>
      <w:rFonts w:asciiTheme="majorHAnsi" w:eastAsiaTheme="majorEastAsia" w:hAnsiTheme="majorHAnsi" w:cstheme="majorBidi"/>
      <w:b/>
      <w:bCs/>
      <w:color w:val="DDDDDD" w:themeColor="accent1"/>
      <w:sz w:val="26"/>
      <w:szCs w:val="26"/>
    </w:rPr>
  </w:style>
  <w:style w:type="paragraph" w:styleId="Nagwek5">
    <w:name w:val="heading 5"/>
    <w:basedOn w:val="Normalny"/>
    <w:next w:val="Normalny"/>
    <w:link w:val="Nagwek5Znak"/>
    <w:uiPriority w:val="9"/>
    <w:qFormat/>
    <w:rsid w:val="00C46B5B"/>
    <w:pPr>
      <w:keepNext/>
      <w:keepLines/>
      <w:spacing w:before="200" w:line="276" w:lineRule="auto"/>
      <w:outlineLvl w:val="4"/>
    </w:pPr>
    <w:rPr>
      <w:rFonts w:ascii="Cambria" w:hAnsi="Cambria"/>
      <w:color w:val="243F6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117F"/>
    <w:rPr>
      <w:rFonts w:asciiTheme="majorHAnsi" w:eastAsiaTheme="majorEastAsia" w:hAnsiTheme="majorHAnsi" w:cstheme="majorBidi"/>
      <w:b/>
      <w:bCs/>
      <w:color w:val="A5A5A5" w:themeColor="accent1" w:themeShade="BF"/>
      <w:sz w:val="28"/>
      <w:szCs w:val="28"/>
      <w:lang w:eastAsia="pl-PL"/>
    </w:rPr>
  </w:style>
  <w:style w:type="character" w:customStyle="1" w:styleId="Nagwek2Znak">
    <w:name w:val="Nagłówek 2 Znak"/>
    <w:basedOn w:val="Domylnaczcionkaakapitu"/>
    <w:link w:val="Nagwek2"/>
    <w:uiPriority w:val="9"/>
    <w:rsid w:val="0075117F"/>
    <w:rPr>
      <w:rFonts w:asciiTheme="majorHAnsi" w:eastAsiaTheme="majorEastAsia" w:hAnsiTheme="majorHAnsi" w:cstheme="majorBidi"/>
      <w:b/>
      <w:bCs/>
      <w:color w:val="DDDDDD" w:themeColor="accent1"/>
      <w:sz w:val="26"/>
      <w:szCs w:val="26"/>
      <w:lang w:eastAsia="pl-PL"/>
    </w:rPr>
  </w:style>
  <w:style w:type="paragraph" w:styleId="Nagwek">
    <w:name w:val="header"/>
    <w:aliases w:val="Nagłówek strony"/>
    <w:basedOn w:val="Normalny"/>
    <w:link w:val="NagwekZnak"/>
    <w:unhideWhenUsed/>
    <w:rsid w:val="002B11BB"/>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2B11BB"/>
  </w:style>
  <w:style w:type="paragraph" w:styleId="Stopka">
    <w:name w:val="footer"/>
    <w:basedOn w:val="Normalny"/>
    <w:link w:val="StopkaZnak"/>
    <w:uiPriority w:val="99"/>
    <w:unhideWhenUsed/>
    <w:rsid w:val="002B11BB"/>
    <w:pPr>
      <w:tabs>
        <w:tab w:val="center" w:pos="4536"/>
        <w:tab w:val="right" w:pos="9072"/>
      </w:tabs>
    </w:pPr>
  </w:style>
  <w:style w:type="character" w:customStyle="1" w:styleId="StopkaZnak">
    <w:name w:val="Stopka Znak"/>
    <w:basedOn w:val="Domylnaczcionkaakapitu"/>
    <w:link w:val="Stopka"/>
    <w:uiPriority w:val="99"/>
    <w:rsid w:val="002B11BB"/>
  </w:style>
  <w:style w:type="paragraph" w:styleId="Tekstdymka">
    <w:name w:val="Balloon Text"/>
    <w:basedOn w:val="Normalny"/>
    <w:link w:val="TekstdymkaZnak"/>
    <w:uiPriority w:val="99"/>
    <w:semiHidden/>
    <w:unhideWhenUsed/>
    <w:rsid w:val="002B11BB"/>
    <w:rPr>
      <w:rFonts w:ascii="Tahoma" w:hAnsi="Tahoma" w:cs="Tahoma"/>
      <w:sz w:val="16"/>
      <w:szCs w:val="16"/>
    </w:rPr>
  </w:style>
  <w:style w:type="character" w:customStyle="1" w:styleId="TekstdymkaZnak">
    <w:name w:val="Tekst dymka Znak"/>
    <w:basedOn w:val="Domylnaczcionkaakapitu"/>
    <w:link w:val="Tekstdymka"/>
    <w:uiPriority w:val="99"/>
    <w:semiHidden/>
    <w:rsid w:val="002B11BB"/>
    <w:rPr>
      <w:rFonts w:ascii="Tahoma" w:hAnsi="Tahoma" w:cs="Tahoma"/>
      <w:sz w:val="16"/>
      <w:szCs w:val="16"/>
    </w:rPr>
  </w:style>
  <w:style w:type="paragraph" w:styleId="Bezodstpw">
    <w:name w:val="No Spacing"/>
    <w:link w:val="BezodstpwZnak"/>
    <w:uiPriority w:val="1"/>
    <w:qFormat/>
    <w:rsid w:val="005B67F1"/>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7F5BF3"/>
    <w:rPr>
      <w:rFonts w:ascii="Calibri" w:eastAsia="Calibri" w:hAnsi="Calibri" w:cs="Times New Roman"/>
    </w:rPr>
  </w:style>
  <w:style w:type="character" w:styleId="Hipercze">
    <w:name w:val="Hyperlink"/>
    <w:basedOn w:val="Domylnaczcionkaakapitu"/>
    <w:uiPriority w:val="99"/>
    <w:rsid w:val="005B67F1"/>
    <w:rPr>
      <w:color w:val="0000FF"/>
      <w:u w:val="single"/>
    </w:rPr>
  </w:style>
  <w:style w:type="character" w:customStyle="1" w:styleId="apple-style-span">
    <w:name w:val="apple-style-span"/>
    <w:basedOn w:val="Domylnaczcionkaakapitu"/>
    <w:rsid w:val="005B67F1"/>
  </w:style>
  <w:style w:type="paragraph" w:styleId="Tekstpodstawowy">
    <w:name w:val="Body Text"/>
    <w:basedOn w:val="Normalny"/>
    <w:link w:val="TekstpodstawowyZnak"/>
    <w:rsid w:val="005B67F1"/>
    <w:pPr>
      <w:spacing w:after="120"/>
    </w:pPr>
    <w:rPr>
      <w:rFonts w:ascii="Calibri" w:eastAsia="Calibri" w:hAnsi="Calibri"/>
    </w:rPr>
  </w:style>
  <w:style w:type="character" w:customStyle="1" w:styleId="TekstpodstawowyZnak">
    <w:name w:val="Tekst podstawowy Znak"/>
    <w:basedOn w:val="Domylnaczcionkaakapitu"/>
    <w:link w:val="Tekstpodstawowy"/>
    <w:rsid w:val="005B67F1"/>
    <w:rPr>
      <w:rFonts w:ascii="Calibri" w:eastAsia="Calibri" w:hAnsi="Calibri" w:cs="Times New Roman"/>
    </w:rPr>
  </w:style>
  <w:style w:type="paragraph" w:styleId="Tekstpodstawowy2">
    <w:name w:val="Body Text 2"/>
    <w:basedOn w:val="Normalny"/>
    <w:link w:val="Tekstpodstawowy2Znak"/>
    <w:uiPriority w:val="99"/>
    <w:semiHidden/>
    <w:unhideWhenUsed/>
    <w:rsid w:val="008D1D0F"/>
    <w:pPr>
      <w:spacing w:after="120" w:line="480" w:lineRule="auto"/>
    </w:pPr>
  </w:style>
  <w:style w:type="character" w:customStyle="1" w:styleId="Tekstpodstawowy2Znak">
    <w:name w:val="Tekst podstawowy 2 Znak"/>
    <w:basedOn w:val="Domylnaczcionkaakapitu"/>
    <w:link w:val="Tekstpodstawowy2"/>
    <w:uiPriority w:val="99"/>
    <w:semiHidden/>
    <w:rsid w:val="008D1D0F"/>
  </w:style>
  <w:style w:type="paragraph" w:styleId="Akapitzlist">
    <w:name w:val="List Paragraph"/>
    <w:basedOn w:val="Normalny"/>
    <w:uiPriority w:val="34"/>
    <w:qFormat/>
    <w:rsid w:val="00A77DCE"/>
    <w:pPr>
      <w:ind w:left="708"/>
    </w:pPr>
  </w:style>
  <w:style w:type="paragraph" w:customStyle="1" w:styleId="Default">
    <w:name w:val="Default"/>
    <w:rsid w:val="002633ED"/>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styleId="UyteHipercze">
    <w:name w:val="FollowedHyperlink"/>
    <w:basedOn w:val="Domylnaczcionkaakapitu"/>
    <w:uiPriority w:val="99"/>
    <w:semiHidden/>
    <w:unhideWhenUsed/>
    <w:rsid w:val="00136CBA"/>
    <w:rPr>
      <w:color w:val="800080"/>
      <w:u w:val="single"/>
    </w:rPr>
  </w:style>
  <w:style w:type="paragraph" w:customStyle="1" w:styleId="xl65">
    <w:name w:val="xl65"/>
    <w:basedOn w:val="Normalny"/>
    <w:rsid w:val="00136CBA"/>
    <w:pPr>
      <w:spacing w:before="100" w:beforeAutospacing="1" w:after="100" w:afterAutospacing="1"/>
      <w:jc w:val="right"/>
    </w:pPr>
  </w:style>
  <w:style w:type="paragraph" w:customStyle="1" w:styleId="xl66">
    <w:name w:val="xl66"/>
    <w:basedOn w:val="Normalny"/>
    <w:rsid w:val="00136CBA"/>
    <w:pPr>
      <w:spacing w:before="100" w:beforeAutospacing="1" w:after="100" w:afterAutospacing="1"/>
      <w:jc w:val="center"/>
    </w:pPr>
  </w:style>
  <w:style w:type="table" w:styleId="Jasnecieniowanieakcent3">
    <w:name w:val="Light Shading Accent 3"/>
    <w:basedOn w:val="Standardowy"/>
    <w:uiPriority w:val="60"/>
    <w:rsid w:val="00136CBA"/>
    <w:pPr>
      <w:spacing w:after="0" w:line="240" w:lineRule="auto"/>
    </w:pPr>
    <w:rPr>
      <w:rFonts w:eastAsiaTheme="minorEastAsia"/>
      <w:color w:val="707070" w:themeColor="accent3" w:themeShade="BF"/>
      <w:lang w:eastAsia="pl-PL"/>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customStyle="1" w:styleId="Jasnecieniowanie1">
    <w:name w:val="Jasne cieniowanie1"/>
    <w:basedOn w:val="Standardowy"/>
    <w:uiPriority w:val="60"/>
    <w:rsid w:val="00B6546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kstpodstawowywcity2">
    <w:name w:val="Body Text Indent 2"/>
    <w:basedOn w:val="Normalny"/>
    <w:link w:val="Tekstpodstawowywcity2Znak"/>
    <w:uiPriority w:val="99"/>
    <w:semiHidden/>
    <w:unhideWhenUsed/>
    <w:rsid w:val="003C3CF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C3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3C3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C3CFB"/>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rsid w:val="003C3CFB"/>
    <w:pPr>
      <w:widowControl w:val="0"/>
      <w:suppressAutoHyphens/>
      <w:spacing w:after="120"/>
      <w:ind w:left="283"/>
    </w:pPr>
    <w:rPr>
      <w:rFonts w:ascii="Century Gothic" w:eastAsia="Calibri" w:hAnsi="Century Gothic"/>
      <w:sz w:val="20"/>
      <w:lang w:eastAsia="en-US"/>
    </w:rPr>
  </w:style>
  <w:style w:type="character" w:customStyle="1" w:styleId="TekstpodstawowywcityZnak">
    <w:name w:val="Tekst podstawowy wcięty Znak"/>
    <w:basedOn w:val="Domylnaczcionkaakapitu"/>
    <w:link w:val="Tekstpodstawowywcity"/>
    <w:uiPriority w:val="99"/>
    <w:rsid w:val="003C3CFB"/>
    <w:rPr>
      <w:rFonts w:ascii="Century Gothic" w:eastAsia="Calibri" w:hAnsi="Century Gothic" w:cs="Times New Roman"/>
      <w:sz w:val="20"/>
      <w:szCs w:val="24"/>
    </w:rPr>
  </w:style>
  <w:style w:type="paragraph" w:customStyle="1" w:styleId="Texte1xx">
    <w:name w:val="Texte 1.xx"/>
    <w:basedOn w:val="Normalny"/>
    <w:uiPriority w:val="99"/>
    <w:rsid w:val="003C3CFB"/>
    <w:pPr>
      <w:suppressAutoHyphens/>
      <w:spacing w:before="120" w:after="120"/>
      <w:ind w:left="1418" w:firstLine="1"/>
      <w:jc w:val="both"/>
    </w:pPr>
    <w:rPr>
      <w:rFonts w:ascii="Arial" w:hAnsi="Arial"/>
      <w:sz w:val="22"/>
      <w:szCs w:val="20"/>
      <w:lang w:eastAsia="ar-SA"/>
    </w:rPr>
  </w:style>
  <w:style w:type="character" w:styleId="Odwoaniedokomentarza">
    <w:name w:val="annotation reference"/>
    <w:uiPriority w:val="99"/>
    <w:semiHidden/>
    <w:rsid w:val="003C3CFB"/>
    <w:rPr>
      <w:rFonts w:cs="Times New Roman"/>
      <w:sz w:val="16"/>
      <w:szCs w:val="16"/>
    </w:rPr>
  </w:style>
  <w:style w:type="paragraph" w:styleId="Tekstkomentarza">
    <w:name w:val="annotation text"/>
    <w:basedOn w:val="Normalny"/>
    <w:link w:val="TekstkomentarzaZnak"/>
    <w:uiPriority w:val="99"/>
    <w:semiHidden/>
    <w:rsid w:val="003C3CFB"/>
    <w:pPr>
      <w:widowControl w:val="0"/>
      <w:suppressAutoHyphens/>
    </w:pPr>
    <w:rPr>
      <w:rFonts w:ascii="Century Gothic" w:eastAsia="Calibri" w:hAnsi="Century Gothic"/>
      <w:sz w:val="20"/>
      <w:szCs w:val="20"/>
      <w:lang w:eastAsia="en-US"/>
    </w:rPr>
  </w:style>
  <w:style w:type="character" w:customStyle="1" w:styleId="TekstkomentarzaZnak">
    <w:name w:val="Tekst komentarza Znak"/>
    <w:basedOn w:val="Domylnaczcionkaakapitu"/>
    <w:link w:val="Tekstkomentarza"/>
    <w:uiPriority w:val="99"/>
    <w:semiHidden/>
    <w:rsid w:val="003C3CFB"/>
    <w:rPr>
      <w:rFonts w:ascii="Century Gothic" w:eastAsia="Calibri" w:hAnsi="Century Gothic" w:cs="Times New Roman"/>
      <w:sz w:val="20"/>
      <w:szCs w:val="20"/>
    </w:rPr>
  </w:style>
  <w:style w:type="table" w:styleId="Jasnecieniowanieakcent4">
    <w:name w:val="Light Shading Accent 4"/>
    <w:basedOn w:val="Standardowy"/>
    <w:uiPriority w:val="60"/>
    <w:rsid w:val="0075117F"/>
    <w:pPr>
      <w:spacing w:after="0" w:line="240" w:lineRule="auto"/>
    </w:pPr>
    <w:rPr>
      <w:rFonts w:eastAsiaTheme="minorEastAsia"/>
      <w:color w:val="5F5F5F" w:themeColor="accent4" w:themeShade="BF"/>
      <w:lang w:eastAsia="pl-PL"/>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character" w:styleId="Pogrubienie">
    <w:name w:val="Strong"/>
    <w:basedOn w:val="Domylnaczcionkaakapitu"/>
    <w:uiPriority w:val="22"/>
    <w:qFormat/>
    <w:rsid w:val="007F5BF3"/>
    <w:rPr>
      <w:b/>
      <w:bCs/>
    </w:rPr>
  </w:style>
  <w:style w:type="character" w:customStyle="1" w:styleId="FontStyle24">
    <w:name w:val="Font Style24"/>
    <w:rsid w:val="00D4261A"/>
    <w:rPr>
      <w:rFonts w:ascii="Times New Roman" w:hAnsi="Times New Roman" w:cs="Times New Roman"/>
      <w:sz w:val="22"/>
      <w:szCs w:val="22"/>
    </w:rPr>
  </w:style>
  <w:style w:type="paragraph" w:styleId="Tekstprzypisudolnego">
    <w:name w:val="footnote text"/>
    <w:basedOn w:val="Normalny"/>
    <w:link w:val="TekstprzypisudolnegoZnak"/>
    <w:uiPriority w:val="99"/>
    <w:rsid w:val="00D4261A"/>
    <w:pPr>
      <w:spacing w:after="200" w:line="276" w:lineRule="auto"/>
    </w:pPr>
    <w:rPr>
      <w:rFonts w:ascii="Calibri" w:eastAsia="MS ??" w:hAnsi="Calibri"/>
      <w:sz w:val="20"/>
      <w:szCs w:val="20"/>
      <w:lang w:eastAsia="en-US"/>
    </w:rPr>
  </w:style>
  <w:style w:type="character" w:customStyle="1" w:styleId="TekstprzypisudolnegoZnak">
    <w:name w:val="Tekst przypisu dolnego Znak"/>
    <w:basedOn w:val="Domylnaczcionkaakapitu"/>
    <w:link w:val="Tekstprzypisudolnego"/>
    <w:uiPriority w:val="99"/>
    <w:rsid w:val="00D4261A"/>
    <w:rPr>
      <w:rFonts w:ascii="Calibri" w:eastAsia="MS ??" w:hAnsi="Calibri" w:cs="Times New Roman"/>
      <w:sz w:val="20"/>
      <w:szCs w:val="20"/>
    </w:rPr>
  </w:style>
  <w:style w:type="character" w:styleId="Odwoanieprzypisudolnego">
    <w:name w:val="footnote reference"/>
    <w:uiPriority w:val="99"/>
    <w:rsid w:val="00D4261A"/>
    <w:rPr>
      <w:rFonts w:cs="Times New Roman"/>
      <w:vertAlign w:val="superscript"/>
    </w:rPr>
  </w:style>
  <w:style w:type="character" w:customStyle="1" w:styleId="Nagwek5Znak">
    <w:name w:val="Nagłówek 5 Znak"/>
    <w:basedOn w:val="Domylnaczcionkaakapitu"/>
    <w:link w:val="Nagwek5"/>
    <w:uiPriority w:val="9"/>
    <w:rsid w:val="00C46B5B"/>
    <w:rPr>
      <w:rFonts w:ascii="Cambria" w:eastAsia="Times New Roman" w:hAnsi="Cambria" w:cs="Times New Roman"/>
      <w:color w:val="243F60"/>
      <w:sz w:val="20"/>
      <w:szCs w:val="20"/>
    </w:rPr>
  </w:style>
  <w:style w:type="paragraph" w:customStyle="1" w:styleId="Tekstpodstawowy21">
    <w:name w:val="Tekst podstawowy 21"/>
    <w:basedOn w:val="Normalny"/>
    <w:uiPriority w:val="99"/>
    <w:rsid w:val="00C46B5B"/>
    <w:pPr>
      <w:widowControl w:val="0"/>
      <w:suppressAutoHyphens/>
      <w:jc w:val="center"/>
    </w:pPr>
    <w:rPr>
      <w:rFonts w:eastAsia="Lucida Sans Unicode"/>
      <w:kern w:val="1"/>
      <w:szCs w:val="20"/>
    </w:rPr>
  </w:style>
  <w:style w:type="paragraph" w:styleId="NormalnyWeb">
    <w:name w:val="Normal (Web)"/>
    <w:basedOn w:val="Normalny"/>
    <w:uiPriority w:val="99"/>
    <w:rsid w:val="00C46B5B"/>
    <w:pPr>
      <w:widowControl w:val="0"/>
      <w:suppressAutoHyphens/>
      <w:spacing w:before="280" w:after="280"/>
    </w:pPr>
    <w:rPr>
      <w:rFonts w:eastAsia="Lucida Sans Unicode"/>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8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s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8230;&#8230;@armsa.pl" TargetMode="External"/><Relationship Id="rId4" Type="http://schemas.openxmlformats.org/officeDocument/2006/relationships/settings" Target="settings.xml"/><Relationship Id="rId9" Type="http://schemas.openxmlformats.org/officeDocument/2006/relationships/hyperlink" Target="mailto:a.niedzielska@armsa.pl" TargetMode="Externa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19365-3D59-4549-A39D-062FBFA72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3794</Words>
  <Characters>22770</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Kidrock</dc:creator>
  <cp:lastModifiedBy>aniedzielska</cp:lastModifiedBy>
  <cp:revision>8</cp:revision>
  <cp:lastPrinted>2014-03-21T08:59:00Z</cp:lastPrinted>
  <dcterms:created xsi:type="dcterms:W3CDTF">2015-07-16T12:10:00Z</dcterms:created>
  <dcterms:modified xsi:type="dcterms:W3CDTF">2015-07-17T07:32:00Z</dcterms:modified>
</cp:coreProperties>
</file>